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EF8" w:rsidRDefault="00F74EF8" w:rsidP="00C46B9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4EF8" w:rsidRPr="00F74EF8" w:rsidRDefault="00F74EF8" w:rsidP="00C46B9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F74EF8">
        <w:rPr>
          <w:rFonts w:ascii="Times New Roman" w:hAnsi="Times New Roman" w:cs="Times New Roman"/>
          <w:b/>
          <w:sz w:val="26"/>
          <w:szCs w:val="26"/>
        </w:rPr>
        <w:t>02 июня 2025 года</w:t>
      </w:r>
    </w:p>
    <w:p w:rsidR="00DC30C3" w:rsidRPr="00EB3BA0" w:rsidRDefault="00DC30C3" w:rsidP="00C46B9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EB3BA0">
        <w:rPr>
          <w:rFonts w:ascii="Times New Roman" w:hAnsi="Times New Roman" w:cs="Times New Roman"/>
          <w:sz w:val="26"/>
          <w:szCs w:val="26"/>
        </w:rPr>
        <w:t>Экспертно-аналитическое мероприятие «</w:t>
      </w:r>
      <w:r w:rsidRPr="00EB3BA0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Проверка отчета об исполнении бюджета  Бжедуховского сельского поселения Белореченского  муниципального района  Краснодарского края за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1 квартал </w:t>
      </w:r>
      <w:r w:rsidRPr="00EB3BA0">
        <w:rPr>
          <w:rFonts w:ascii="Times New Roman" w:eastAsia="Times New Roman" w:hAnsi="Times New Roman" w:cs="Times New Roman"/>
          <w:bCs/>
          <w:sz w:val="26"/>
          <w:szCs w:val="26"/>
        </w:rPr>
        <w:t>202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EB3BA0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год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Pr="00EB3BA0">
        <w:rPr>
          <w:rFonts w:ascii="Times New Roman" w:eastAsia="Times New Roman" w:hAnsi="Times New Roman" w:cs="Times New Roman"/>
          <w:bCs/>
          <w:sz w:val="26"/>
          <w:szCs w:val="26"/>
        </w:rPr>
        <w:t>» проведено</w:t>
      </w:r>
      <w:r w:rsidRPr="00EB3BA0">
        <w:rPr>
          <w:sz w:val="26"/>
          <w:szCs w:val="26"/>
        </w:rPr>
        <w:t xml:space="preserve"> </w:t>
      </w:r>
      <w:r w:rsidRPr="00EB3BA0">
        <w:rPr>
          <w:rFonts w:ascii="Times New Roman" w:eastAsia="Times New Roman" w:hAnsi="Times New Roman" w:cs="Times New Roman"/>
          <w:bCs/>
          <w:sz w:val="26"/>
          <w:szCs w:val="26"/>
        </w:rPr>
        <w:t>Контрольно-счетной палатой муниципального образования Белореченский муниципальный  район Краснодарского края, в соответствии п.2.2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го края от 25.12.2024 г. № 9-од</w:t>
      </w:r>
      <w:r w:rsidRPr="00EB3BA0">
        <w:rPr>
          <w:rFonts w:ascii="Times New Roman" w:eastAsia="Times New Roman" w:hAnsi="Times New Roman" w:cs="Times New Roman"/>
          <w:bCs/>
          <w:sz w:val="26"/>
          <w:szCs w:val="26"/>
        </w:rPr>
        <w:t xml:space="preserve">.  </w:t>
      </w:r>
    </w:p>
    <w:p w:rsidR="00DC30C3" w:rsidRPr="00EB3BA0" w:rsidRDefault="00DC30C3" w:rsidP="00C46B9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B3BA0">
        <w:rPr>
          <w:rFonts w:ascii="Times New Roman" w:hAnsi="Times New Roman" w:cs="Times New Roman"/>
          <w:sz w:val="26"/>
          <w:szCs w:val="26"/>
        </w:rPr>
        <w:t xml:space="preserve">Решением Совета Бжедуховского сельского поселения Белореченского </w:t>
      </w:r>
      <w:r w:rsidR="003B51FD" w:rsidRPr="00EB3BA0">
        <w:rPr>
          <w:rFonts w:ascii="Times New Roman" w:hAnsi="Times New Roman" w:cs="Times New Roman"/>
          <w:sz w:val="26"/>
          <w:szCs w:val="26"/>
        </w:rPr>
        <w:t>района от</w:t>
      </w:r>
      <w:r w:rsidRPr="00EB3BA0">
        <w:rPr>
          <w:rFonts w:ascii="Times New Roman" w:hAnsi="Times New Roman" w:cs="Times New Roman"/>
          <w:sz w:val="26"/>
          <w:szCs w:val="26"/>
        </w:rPr>
        <w:t xml:space="preserve"> 19.12.202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Pr="00EB3BA0">
        <w:rPr>
          <w:rFonts w:ascii="Times New Roman" w:hAnsi="Times New Roman" w:cs="Times New Roman"/>
          <w:sz w:val="26"/>
          <w:szCs w:val="26"/>
        </w:rPr>
        <w:t xml:space="preserve">года № 19 «О бюджете   Бжедуховского сельского поселения Белореченского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EB3BA0">
        <w:rPr>
          <w:rFonts w:ascii="Times New Roman" w:hAnsi="Times New Roman" w:cs="Times New Roman"/>
          <w:sz w:val="26"/>
          <w:szCs w:val="26"/>
        </w:rPr>
        <w:t xml:space="preserve">района </w:t>
      </w:r>
      <w:r>
        <w:rPr>
          <w:rFonts w:ascii="Times New Roman" w:hAnsi="Times New Roman" w:cs="Times New Roman"/>
          <w:sz w:val="26"/>
          <w:szCs w:val="26"/>
        </w:rPr>
        <w:t xml:space="preserve">Краснодарского края </w:t>
      </w:r>
      <w:r w:rsidRPr="00EB3BA0">
        <w:rPr>
          <w:rFonts w:ascii="Times New Roman" w:hAnsi="Times New Roman" w:cs="Times New Roman"/>
          <w:sz w:val="26"/>
          <w:szCs w:val="26"/>
        </w:rPr>
        <w:t>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EB3BA0">
        <w:rPr>
          <w:rFonts w:ascii="Times New Roman" w:hAnsi="Times New Roman" w:cs="Times New Roman"/>
          <w:sz w:val="26"/>
          <w:szCs w:val="26"/>
        </w:rPr>
        <w:t xml:space="preserve"> </w:t>
      </w:r>
      <w:r w:rsidR="003B51FD" w:rsidRPr="00EB3BA0">
        <w:rPr>
          <w:rFonts w:ascii="Times New Roman" w:hAnsi="Times New Roman" w:cs="Times New Roman"/>
          <w:sz w:val="26"/>
          <w:szCs w:val="26"/>
        </w:rPr>
        <w:t xml:space="preserve">год» </w:t>
      </w:r>
      <w:r w:rsidR="003B51FD">
        <w:rPr>
          <w:rFonts w:ascii="Times New Roman" w:hAnsi="Times New Roman" w:cs="Times New Roman"/>
          <w:sz w:val="26"/>
          <w:szCs w:val="26"/>
        </w:rPr>
        <w:t>(</w:t>
      </w:r>
      <w:r w:rsidR="007A1C9F">
        <w:rPr>
          <w:rFonts w:ascii="Times New Roman" w:hAnsi="Times New Roman" w:cs="Times New Roman"/>
          <w:sz w:val="26"/>
          <w:szCs w:val="26"/>
        </w:rPr>
        <w:t xml:space="preserve">с </w:t>
      </w:r>
      <w:r w:rsidR="003B51FD">
        <w:rPr>
          <w:rFonts w:ascii="Times New Roman" w:hAnsi="Times New Roman" w:cs="Times New Roman"/>
          <w:sz w:val="26"/>
          <w:szCs w:val="26"/>
        </w:rPr>
        <w:t>учетом поправок</w:t>
      </w:r>
      <w:r w:rsidR="007A1C9F">
        <w:rPr>
          <w:rFonts w:ascii="Times New Roman" w:hAnsi="Times New Roman" w:cs="Times New Roman"/>
          <w:sz w:val="26"/>
          <w:szCs w:val="26"/>
        </w:rPr>
        <w:t xml:space="preserve">) </w:t>
      </w:r>
      <w:r w:rsidRPr="00EB3BA0">
        <w:rPr>
          <w:rFonts w:ascii="Times New Roman" w:hAnsi="Times New Roman" w:cs="Times New Roman"/>
          <w:sz w:val="26"/>
          <w:szCs w:val="26"/>
        </w:rPr>
        <w:t>бюджет Поселения утвержден</w:t>
      </w:r>
      <w:r w:rsidRPr="00EB3BA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C30C3" w:rsidRPr="005160D3" w:rsidRDefault="00DC30C3" w:rsidP="00C46B9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3B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доходам в сумме </w:t>
      </w:r>
      <w:r w:rsidR="007A1C9F" w:rsidRPr="005160D3">
        <w:rPr>
          <w:rFonts w:ascii="Times New Roman" w:hAnsi="Times New Roman" w:cs="Times New Roman"/>
          <w:bCs/>
          <w:sz w:val="26"/>
          <w:szCs w:val="26"/>
        </w:rPr>
        <w:t>27 817 542,86</w:t>
      </w:r>
      <w:r w:rsidR="007A1C9F" w:rsidRPr="005160D3">
        <w:rPr>
          <w:rFonts w:ascii="Times New Roman" w:hAnsi="Times New Roman" w:cs="Times New Roman"/>
          <w:sz w:val="26"/>
          <w:szCs w:val="26"/>
        </w:rPr>
        <w:t xml:space="preserve"> </w:t>
      </w:r>
      <w:r w:rsidRPr="005160D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</w:t>
      </w:r>
      <w:r w:rsidR="007A1C9F" w:rsidRPr="005160D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5160D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C30C3" w:rsidRPr="005160D3" w:rsidRDefault="00DC30C3" w:rsidP="00C46B93">
      <w:p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60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расходам в сумме </w:t>
      </w:r>
      <w:r w:rsidR="007A1C9F" w:rsidRPr="005160D3">
        <w:rPr>
          <w:rFonts w:ascii="Times New Roman" w:hAnsi="Times New Roman" w:cs="Times New Roman"/>
          <w:bCs/>
          <w:sz w:val="26"/>
          <w:szCs w:val="26"/>
        </w:rPr>
        <w:t>63 053 294,</w:t>
      </w:r>
      <w:r w:rsidR="003B51FD" w:rsidRPr="005160D3">
        <w:rPr>
          <w:rFonts w:ascii="Times New Roman" w:hAnsi="Times New Roman" w:cs="Times New Roman"/>
          <w:bCs/>
          <w:sz w:val="26"/>
          <w:szCs w:val="26"/>
        </w:rPr>
        <w:t xml:space="preserve">87 </w:t>
      </w:r>
      <w:r w:rsidR="003B51FD" w:rsidRPr="005160D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</w:t>
      </w:r>
      <w:r w:rsidRPr="005160D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A1C9F" w:rsidRPr="005160D3" w:rsidRDefault="007A1C9F" w:rsidP="007A1C9F">
      <w:pPr>
        <w:pStyle w:val="Default"/>
        <w:jc w:val="both"/>
        <w:rPr>
          <w:sz w:val="26"/>
          <w:szCs w:val="26"/>
        </w:rPr>
      </w:pPr>
      <w:r w:rsidRPr="005160D3">
        <w:rPr>
          <w:rFonts w:eastAsia="Times New Roman"/>
          <w:sz w:val="26"/>
          <w:szCs w:val="26"/>
          <w:lang w:eastAsia="ru-RU"/>
        </w:rPr>
        <w:t xml:space="preserve">          </w:t>
      </w:r>
      <w:r w:rsidRPr="005160D3">
        <w:rPr>
          <w:sz w:val="26"/>
          <w:szCs w:val="26"/>
        </w:rPr>
        <w:t xml:space="preserve"> дефицит бюджета составил </w:t>
      </w:r>
      <w:r w:rsidRPr="005160D3">
        <w:rPr>
          <w:bCs/>
          <w:sz w:val="26"/>
          <w:szCs w:val="26"/>
        </w:rPr>
        <w:t>35 235 752,01</w:t>
      </w:r>
      <w:r w:rsidRPr="005160D3">
        <w:rPr>
          <w:sz w:val="26"/>
          <w:szCs w:val="26"/>
        </w:rPr>
        <w:t xml:space="preserve"> рубля. </w:t>
      </w:r>
    </w:p>
    <w:p w:rsidR="00DC30C3" w:rsidRPr="00EB3BA0" w:rsidRDefault="007A1C9F" w:rsidP="00C46B93">
      <w:pPr>
        <w:pStyle w:val="Default"/>
        <w:jc w:val="both"/>
        <w:rPr>
          <w:sz w:val="26"/>
          <w:szCs w:val="26"/>
        </w:rPr>
      </w:pPr>
      <w:r w:rsidRPr="005160D3">
        <w:rPr>
          <w:sz w:val="26"/>
          <w:szCs w:val="26"/>
        </w:rPr>
        <w:t xml:space="preserve">   </w:t>
      </w:r>
      <w:r w:rsidR="00DC30C3" w:rsidRPr="005160D3">
        <w:rPr>
          <w:sz w:val="26"/>
          <w:szCs w:val="26"/>
        </w:rPr>
        <w:t xml:space="preserve">      По итогам отчетного периода общий объем доходов</w:t>
      </w:r>
      <w:r w:rsidR="00DC30C3">
        <w:rPr>
          <w:sz w:val="26"/>
          <w:szCs w:val="26"/>
        </w:rPr>
        <w:t xml:space="preserve"> бюджета Поселения составил минус 665 441,06 руб. Такой результат сложился из-за проведенного налоговым органом возврата единого сельскохозяйственного налога предприятию «Овощи Краснодарского края» в сумме 4 585 467,50 руб.</w:t>
      </w:r>
    </w:p>
    <w:p w:rsidR="00DC30C3" w:rsidRPr="00EB3BA0" w:rsidRDefault="00DC30C3" w:rsidP="00C46B93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О</w:t>
      </w:r>
      <w:r w:rsidRPr="00EB3BA0">
        <w:rPr>
          <w:sz w:val="26"/>
          <w:szCs w:val="26"/>
        </w:rPr>
        <w:t xml:space="preserve">бъем налоговых и неналоговых поступлений </w:t>
      </w:r>
      <w:r>
        <w:rPr>
          <w:sz w:val="26"/>
          <w:szCs w:val="26"/>
        </w:rPr>
        <w:t>составил минус 1 676 583,92 руб</w:t>
      </w:r>
      <w:r w:rsidR="005160D3">
        <w:rPr>
          <w:sz w:val="26"/>
          <w:szCs w:val="26"/>
        </w:rPr>
        <w:t>ля</w:t>
      </w:r>
    </w:p>
    <w:p w:rsidR="00DC30C3" w:rsidRPr="00676288" w:rsidRDefault="005160D3" w:rsidP="00C46B93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C30C3" w:rsidRPr="00676288">
        <w:rPr>
          <w:sz w:val="26"/>
          <w:szCs w:val="26"/>
        </w:rPr>
        <w:t xml:space="preserve">Объем средств бюджета Поселения в виде безвозмездных поступлений, полученных в отчетном периоде 2025 года, составил 1 011 142,86 руб. или 8,8 % к годовым плановым показателям. </w:t>
      </w:r>
    </w:p>
    <w:p w:rsidR="00DC30C3" w:rsidRPr="00676288" w:rsidRDefault="00DC30C3" w:rsidP="00C46B9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6288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Pr="00676288">
        <w:rPr>
          <w:rFonts w:ascii="Times New Roman" w:hAnsi="Times New Roman" w:cs="Times New Roman"/>
          <w:sz w:val="26"/>
          <w:szCs w:val="26"/>
        </w:rPr>
        <w:t xml:space="preserve">Основную часть доходов составили средства финансовой помощи федерального, краевого, районного бюджетов.        </w:t>
      </w:r>
    </w:p>
    <w:p w:rsidR="00DC30C3" w:rsidRPr="00676288" w:rsidRDefault="00DC30C3" w:rsidP="00C46B93">
      <w:pPr>
        <w:pStyle w:val="ConsPlusNormal"/>
        <w:jc w:val="both"/>
        <w:rPr>
          <w:rStyle w:val="ListLabel1"/>
          <w:b w:val="0"/>
          <w:sz w:val="26"/>
          <w:szCs w:val="26"/>
        </w:rPr>
      </w:pPr>
      <w:r w:rsidRPr="00676288">
        <w:rPr>
          <w:rStyle w:val="ListLabel1"/>
          <w:sz w:val="26"/>
          <w:szCs w:val="26"/>
        </w:rPr>
        <w:t xml:space="preserve"> </w:t>
      </w:r>
      <w:r w:rsidRPr="00676288">
        <w:rPr>
          <w:rStyle w:val="ListLabel1"/>
          <w:b w:val="0"/>
          <w:sz w:val="26"/>
          <w:szCs w:val="26"/>
        </w:rPr>
        <w:t>В отчетном периоде 2025 года в бюджет Поселения поступило:</w:t>
      </w:r>
    </w:p>
    <w:p w:rsidR="00DC30C3" w:rsidRPr="00676288" w:rsidRDefault="00DC30C3" w:rsidP="00C46B93">
      <w:pPr>
        <w:pStyle w:val="ConsPlusNormal"/>
        <w:jc w:val="both"/>
        <w:rPr>
          <w:rStyle w:val="ListLabel1"/>
          <w:b w:val="0"/>
          <w:sz w:val="26"/>
          <w:szCs w:val="26"/>
        </w:rPr>
      </w:pPr>
      <w:r w:rsidRPr="00676288">
        <w:rPr>
          <w:rStyle w:val="ListLabel1"/>
          <w:b w:val="0"/>
          <w:sz w:val="26"/>
          <w:szCs w:val="26"/>
        </w:rPr>
        <w:t xml:space="preserve">       - дотаций на выравнивание бюджетной обеспеченности – 1 017 700,00 руб.;</w:t>
      </w:r>
    </w:p>
    <w:p w:rsidR="00DC30C3" w:rsidRPr="00EB3BA0" w:rsidRDefault="00DC30C3" w:rsidP="00C46B93">
      <w:pPr>
        <w:pStyle w:val="ConsPlusNormal"/>
        <w:jc w:val="both"/>
        <w:rPr>
          <w:rStyle w:val="ListLabel1"/>
          <w:b w:val="0"/>
          <w:sz w:val="26"/>
          <w:szCs w:val="26"/>
        </w:rPr>
      </w:pPr>
      <w:r>
        <w:rPr>
          <w:rStyle w:val="ListLabel1"/>
          <w:b w:val="0"/>
          <w:sz w:val="26"/>
          <w:szCs w:val="26"/>
        </w:rPr>
        <w:t xml:space="preserve">      </w:t>
      </w:r>
      <w:r w:rsidRPr="00EB3BA0">
        <w:rPr>
          <w:rStyle w:val="ListLabel1"/>
          <w:b w:val="0"/>
          <w:sz w:val="26"/>
          <w:szCs w:val="26"/>
        </w:rPr>
        <w:t xml:space="preserve"> - субвенци</w:t>
      </w:r>
      <w:r>
        <w:rPr>
          <w:rStyle w:val="ListLabel1"/>
          <w:b w:val="0"/>
          <w:sz w:val="26"/>
          <w:szCs w:val="26"/>
        </w:rPr>
        <w:t>й</w:t>
      </w:r>
      <w:r w:rsidRPr="00EB3BA0">
        <w:rPr>
          <w:rStyle w:val="ListLabel1"/>
          <w:b w:val="0"/>
          <w:sz w:val="26"/>
          <w:szCs w:val="26"/>
        </w:rPr>
        <w:t xml:space="preserve"> бюджетам на осуществление первичного воинского учета на территориях, где отсутствуют военные комиссариаты – </w:t>
      </w:r>
      <w:r>
        <w:rPr>
          <w:rStyle w:val="ListLabel1"/>
          <w:b w:val="0"/>
          <w:sz w:val="26"/>
          <w:szCs w:val="26"/>
        </w:rPr>
        <w:t>102 000,00</w:t>
      </w:r>
      <w:r w:rsidRPr="00EB3BA0">
        <w:rPr>
          <w:rStyle w:val="ListLabel1"/>
          <w:b w:val="0"/>
          <w:sz w:val="26"/>
          <w:szCs w:val="26"/>
        </w:rPr>
        <w:t xml:space="preserve"> руб.;</w:t>
      </w:r>
    </w:p>
    <w:p w:rsidR="00DC30C3" w:rsidRPr="00EB3BA0" w:rsidRDefault="00DC30C3" w:rsidP="00C46B93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-возврат остатков субсидий</w:t>
      </w:r>
      <w:r w:rsidRPr="00290032">
        <w:rPr>
          <w:sz w:val="26"/>
          <w:szCs w:val="26"/>
        </w:rPr>
        <w:t>, имеющих целевое назначение, прошлых лет</w:t>
      </w:r>
      <w:r>
        <w:rPr>
          <w:sz w:val="26"/>
          <w:szCs w:val="26"/>
        </w:rPr>
        <w:t xml:space="preserve"> мину 108 557,14 руб.</w:t>
      </w:r>
    </w:p>
    <w:p w:rsidR="00DC30C3" w:rsidRPr="00EB3BA0" w:rsidRDefault="00DC30C3" w:rsidP="00C46B93">
      <w:pPr>
        <w:pStyle w:val="Default"/>
        <w:jc w:val="both"/>
        <w:rPr>
          <w:sz w:val="26"/>
          <w:szCs w:val="26"/>
        </w:rPr>
      </w:pPr>
      <w:r w:rsidRPr="00EB3BA0">
        <w:rPr>
          <w:sz w:val="26"/>
          <w:szCs w:val="26"/>
        </w:rPr>
        <w:t xml:space="preserve">       В ходе исполнения бюджета в </w:t>
      </w:r>
      <w:r>
        <w:rPr>
          <w:sz w:val="26"/>
          <w:szCs w:val="26"/>
        </w:rPr>
        <w:t xml:space="preserve">1-ом квартале 2025 года </w:t>
      </w:r>
      <w:r w:rsidRPr="00EB3BA0">
        <w:rPr>
          <w:sz w:val="26"/>
          <w:szCs w:val="26"/>
        </w:rPr>
        <w:t xml:space="preserve">Советом Бжедуховского сельского поселения </w:t>
      </w:r>
      <w:r>
        <w:rPr>
          <w:sz w:val="26"/>
          <w:szCs w:val="26"/>
        </w:rPr>
        <w:t xml:space="preserve">были </w:t>
      </w:r>
      <w:r w:rsidRPr="00EB3BA0">
        <w:rPr>
          <w:sz w:val="26"/>
          <w:szCs w:val="26"/>
        </w:rPr>
        <w:t>внесены изменения и дополнения в расходную часть бюджета</w:t>
      </w:r>
      <w:r>
        <w:rPr>
          <w:sz w:val="26"/>
          <w:szCs w:val="26"/>
        </w:rPr>
        <w:t>. П</w:t>
      </w:r>
      <w:r w:rsidRPr="00EB3BA0">
        <w:rPr>
          <w:sz w:val="26"/>
          <w:szCs w:val="26"/>
        </w:rPr>
        <w:t xml:space="preserve">о сравнению с первоначальными значениями она </w:t>
      </w:r>
      <w:r>
        <w:rPr>
          <w:sz w:val="26"/>
          <w:szCs w:val="26"/>
        </w:rPr>
        <w:t xml:space="preserve">увеличена </w:t>
      </w:r>
      <w:r w:rsidRPr="006762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почти </w:t>
      </w:r>
      <w:r w:rsidRPr="00676288">
        <w:rPr>
          <w:sz w:val="26"/>
          <w:szCs w:val="26"/>
        </w:rPr>
        <w:t>в 2,3 раза и составил</w:t>
      </w:r>
      <w:r>
        <w:rPr>
          <w:sz w:val="26"/>
          <w:szCs w:val="26"/>
        </w:rPr>
        <w:t>а</w:t>
      </w:r>
      <w:r w:rsidRPr="00676288">
        <w:rPr>
          <w:sz w:val="26"/>
          <w:szCs w:val="26"/>
        </w:rPr>
        <w:t xml:space="preserve"> 63 053 294,87 руб.</w:t>
      </w:r>
    </w:p>
    <w:p w:rsidR="00DC30C3" w:rsidRPr="00EB3BA0" w:rsidRDefault="00DC30C3" w:rsidP="00C46B93">
      <w:pPr>
        <w:pStyle w:val="Default"/>
        <w:jc w:val="both"/>
        <w:rPr>
          <w:sz w:val="26"/>
          <w:szCs w:val="26"/>
        </w:rPr>
      </w:pPr>
      <w:r w:rsidRPr="00EB3BA0">
        <w:rPr>
          <w:sz w:val="26"/>
          <w:szCs w:val="26"/>
        </w:rPr>
        <w:t xml:space="preserve">       Согласно отчету «Об исполнении бюджета на 01 </w:t>
      </w:r>
      <w:r>
        <w:rPr>
          <w:sz w:val="26"/>
          <w:szCs w:val="26"/>
        </w:rPr>
        <w:t xml:space="preserve">апреля </w:t>
      </w:r>
      <w:r w:rsidRPr="00EB3BA0">
        <w:rPr>
          <w:sz w:val="26"/>
          <w:szCs w:val="26"/>
        </w:rPr>
        <w:t xml:space="preserve">2025 года» исполнение бюджета по расходам составило </w:t>
      </w:r>
      <w:r>
        <w:rPr>
          <w:sz w:val="26"/>
          <w:szCs w:val="26"/>
        </w:rPr>
        <w:t>16 097 970,57</w:t>
      </w:r>
      <w:r w:rsidRPr="00EB3BA0">
        <w:rPr>
          <w:sz w:val="26"/>
          <w:szCs w:val="26"/>
        </w:rPr>
        <w:t xml:space="preserve"> руб. или </w:t>
      </w:r>
      <w:r>
        <w:rPr>
          <w:sz w:val="26"/>
          <w:szCs w:val="26"/>
        </w:rPr>
        <w:t xml:space="preserve">25,5 </w:t>
      </w:r>
      <w:r w:rsidRPr="00EB3BA0">
        <w:rPr>
          <w:sz w:val="26"/>
          <w:szCs w:val="26"/>
        </w:rPr>
        <w:t xml:space="preserve">% к уточненному плану. </w:t>
      </w:r>
    </w:p>
    <w:p w:rsidR="00DC30C3" w:rsidRPr="00EB3BA0" w:rsidRDefault="00DC30C3" w:rsidP="00C46B93">
      <w:pPr>
        <w:pStyle w:val="ConsPlusNormal"/>
        <w:jc w:val="both"/>
        <w:rPr>
          <w:color w:val="000000"/>
          <w:sz w:val="26"/>
          <w:szCs w:val="26"/>
        </w:rPr>
      </w:pPr>
      <w:r w:rsidRPr="00EB3BA0">
        <w:rPr>
          <w:sz w:val="26"/>
          <w:szCs w:val="26"/>
        </w:rPr>
        <w:t xml:space="preserve">       </w:t>
      </w:r>
      <w:r w:rsidRPr="00E122D4">
        <w:rPr>
          <w:sz w:val="26"/>
          <w:szCs w:val="26"/>
        </w:rPr>
        <w:t>Анализ расходов бюджета Поселения по разделам бюджетной классификации показал, что уровень освоения</w:t>
      </w:r>
      <w:r w:rsidRPr="00EB3BA0">
        <w:rPr>
          <w:sz w:val="26"/>
          <w:szCs w:val="26"/>
        </w:rPr>
        <w:t xml:space="preserve"> общего объема законодательно утвержденных бюджетных ассигнований </w:t>
      </w:r>
      <w:r>
        <w:rPr>
          <w:sz w:val="26"/>
          <w:szCs w:val="26"/>
        </w:rPr>
        <w:t>по состоянию на 01.04.2025г.</w:t>
      </w:r>
      <w:r w:rsidRPr="00EB3BA0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>25,5</w:t>
      </w:r>
      <w:r w:rsidRPr="00EB3BA0">
        <w:rPr>
          <w:sz w:val="26"/>
          <w:szCs w:val="26"/>
        </w:rPr>
        <w:t>%.</w:t>
      </w:r>
    </w:p>
    <w:p w:rsidR="00DC30C3" w:rsidRPr="00EB3BA0" w:rsidRDefault="00DC30C3" w:rsidP="00C46B93">
      <w:pPr>
        <w:pStyle w:val="Default"/>
        <w:jc w:val="both"/>
        <w:rPr>
          <w:color w:val="auto"/>
          <w:sz w:val="26"/>
          <w:szCs w:val="26"/>
        </w:rPr>
      </w:pPr>
      <w:r w:rsidRPr="00EB3BA0">
        <w:rPr>
          <w:sz w:val="26"/>
          <w:szCs w:val="26"/>
        </w:rPr>
        <w:t xml:space="preserve"> </w:t>
      </w:r>
      <w:r w:rsidRPr="00EB3BA0">
        <w:rPr>
          <w:rStyle w:val="ListLabel1"/>
          <w:sz w:val="26"/>
          <w:szCs w:val="26"/>
        </w:rPr>
        <w:t xml:space="preserve">        </w:t>
      </w:r>
      <w:r w:rsidRPr="00EB3BA0">
        <w:rPr>
          <w:sz w:val="26"/>
          <w:szCs w:val="26"/>
        </w:rPr>
        <w:t>В соответствии с требованиями бюджетного законодательства расходная часть бюджета на 202</w:t>
      </w:r>
      <w:r>
        <w:rPr>
          <w:sz w:val="26"/>
          <w:szCs w:val="26"/>
        </w:rPr>
        <w:t>5</w:t>
      </w:r>
      <w:r w:rsidRPr="00EB3BA0">
        <w:rPr>
          <w:sz w:val="26"/>
          <w:szCs w:val="26"/>
        </w:rPr>
        <w:t xml:space="preserve"> год сформирована посредством реализации программного подхода </w:t>
      </w:r>
      <w:r w:rsidRPr="00EB3BA0">
        <w:rPr>
          <w:sz w:val="26"/>
          <w:szCs w:val="26"/>
        </w:rPr>
        <w:lastRenderedPageBreak/>
        <w:t xml:space="preserve">к управлению бюджетными расходами на основе </w:t>
      </w:r>
      <w:r>
        <w:rPr>
          <w:sz w:val="26"/>
          <w:szCs w:val="26"/>
        </w:rPr>
        <w:t>12</w:t>
      </w:r>
      <w:r w:rsidRPr="00EB3BA0">
        <w:rPr>
          <w:sz w:val="26"/>
          <w:szCs w:val="26"/>
        </w:rPr>
        <w:t xml:space="preserve"> (</w:t>
      </w:r>
      <w:r>
        <w:rPr>
          <w:sz w:val="26"/>
          <w:szCs w:val="26"/>
        </w:rPr>
        <w:t>двенадцати</w:t>
      </w:r>
      <w:r w:rsidRPr="00EB3BA0">
        <w:rPr>
          <w:sz w:val="26"/>
          <w:szCs w:val="26"/>
        </w:rPr>
        <w:t xml:space="preserve">) муниципальных программ. </w:t>
      </w:r>
    </w:p>
    <w:p w:rsidR="00DC30C3" w:rsidRPr="00EB3BA0" w:rsidRDefault="00DC30C3" w:rsidP="00C46B93">
      <w:pPr>
        <w:pStyle w:val="ConsPlusNormal"/>
        <w:jc w:val="both"/>
        <w:rPr>
          <w:rStyle w:val="ListLabel1"/>
          <w:b w:val="0"/>
          <w:sz w:val="26"/>
          <w:szCs w:val="26"/>
        </w:rPr>
      </w:pPr>
      <w:r w:rsidRPr="00EB3BA0">
        <w:rPr>
          <w:sz w:val="26"/>
          <w:szCs w:val="26"/>
        </w:rPr>
        <w:t xml:space="preserve">          На реализацию программной части бюджета в 202</w:t>
      </w:r>
      <w:r>
        <w:rPr>
          <w:sz w:val="26"/>
          <w:szCs w:val="26"/>
        </w:rPr>
        <w:t>5</w:t>
      </w:r>
      <w:r w:rsidRPr="00EB3BA0">
        <w:rPr>
          <w:sz w:val="26"/>
          <w:szCs w:val="26"/>
        </w:rPr>
        <w:t xml:space="preserve"> году предусмотрены бюджетные ассигнования в размере </w:t>
      </w:r>
      <w:r>
        <w:rPr>
          <w:sz w:val="26"/>
          <w:szCs w:val="26"/>
        </w:rPr>
        <w:t>60 249 894,87</w:t>
      </w:r>
      <w:r w:rsidRPr="00EB3BA0">
        <w:rPr>
          <w:sz w:val="26"/>
          <w:szCs w:val="26"/>
        </w:rPr>
        <w:t xml:space="preserve"> руб. Доля муниципальных программ в общем объеме расходов бюджета на 202</w:t>
      </w:r>
      <w:r>
        <w:rPr>
          <w:sz w:val="26"/>
          <w:szCs w:val="26"/>
        </w:rPr>
        <w:t>5</w:t>
      </w:r>
      <w:r w:rsidRPr="00EB3BA0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95,6</w:t>
      </w:r>
      <w:r w:rsidRPr="00EB3BA0">
        <w:rPr>
          <w:sz w:val="26"/>
          <w:szCs w:val="26"/>
        </w:rPr>
        <w:t xml:space="preserve">%. </w:t>
      </w:r>
      <w:r w:rsidRPr="00EB3BA0">
        <w:rPr>
          <w:rStyle w:val="ListLabel1"/>
          <w:b w:val="0"/>
          <w:sz w:val="26"/>
          <w:szCs w:val="26"/>
        </w:rPr>
        <w:t xml:space="preserve"> </w:t>
      </w:r>
    </w:p>
    <w:p w:rsidR="00DC30C3" w:rsidRPr="00EB3BA0" w:rsidRDefault="00DC30C3" w:rsidP="00C46B93">
      <w:pPr>
        <w:pStyle w:val="ConsPlusNormal"/>
        <w:jc w:val="both"/>
        <w:rPr>
          <w:rStyle w:val="ListLabel1"/>
          <w:b w:val="0"/>
          <w:sz w:val="26"/>
          <w:szCs w:val="26"/>
        </w:rPr>
      </w:pPr>
      <w:r w:rsidRPr="00EB3BA0">
        <w:rPr>
          <w:rStyle w:val="ListLabel1"/>
          <w:b w:val="0"/>
          <w:sz w:val="26"/>
          <w:szCs w:val="26"/>
        </w:rPr>
        <w:t xml:space="preserve">         </w:t>
      </w:r>
      <w:r w:rsidRPr="00EB3BA0">
        <w:rPr>
          <w:sz w:val="26"/>
          <w:szCs w:val="26"/>
        </w:rPr>
        <w:t>Исполнение бюджета по муниципальным программам</w:t>
      </w:r>
      <w:r>
        <w:rPr>
          <w:sz w:val="26"/>
          <w:szCs w:val="26"/>
        </w:rPr>
        <w:t xml:space="preserve"> на 01.04.2025г.</w:t>
      </w:r>
      <w:r w:rsidRPr="00EB3BA0">
        <w:rPr>
          <w:sz w:val="26"/>
          <w:szCs w:val="26"/>
        </w:rPr>
        <w:t xml:space="preserve"> состав</w:t>
      </w:r>
      <w:r>
        <w:rPr>
          <w:sz w:val="26"/>
          <w:szCs w:val="26"/>
        </w:rPr>
        <w:t>ило</w:t>
      </w:r>
      <w:r w:rsidRPr="00EB3BA0">
        <w:rPr>
          <w:sz w:val="26"/>
          <w:szCs w:val="26"/>
        </w:rPr>
        <w:t xml:space="preserve"> </w:t>
      </w:r>
      <w:r w:rsidR="00C46B93">
        <w:rPr>
          <w:sz w:val="26"/>
          <w:szCs w:val="26"/>
        </w:rPr>
        <w:t>14 922</w:t>
      </w:r>
      <w:r>
        <w:rPr>
          <w:sz w:val="26"/>
          <w:szCs w:val="26"/>
        </w:rPr>
        <w:t>188,62</w:t>
      </w:r>
      <w:r w:rsidRPr="00EB3BA0">
        <w:rPr>
          <w:sz w:val="26"/>
          <w:szCs w:val="26"/>
        </w:rPr>
        <w:t xml:space="preserve"> руб. Фактическая доля расходов бюджета по муниципальным программам составляет </w:t>
      </w:r>
      <w:r>
        <w:rPr>
          <w:sz w:val="26"/>
          <w:szCs w:val="26"/>
        </w:rPr>
        <w:t>92,7</w:t>
      </w:r>
      <w:r w:rsidRPr="00EB3BA0">
        <w:rPr>
          <w:sz w:val="26"/>
          <w:szCs w:val="26"/>
        </w:rPr>
        <w:t xml:space="preserve"> %.</w:t>
      </w:r>
    </w:p>
    <w:p w:rsidR="00DC30C3" w:rsidRPr="00EB3BA0" w:rsidRDefault="00DC30C3" w:rsidP="00C46B93">
      <w:pPr>
        <w:pStyle w:val="Default"/>
        <w:jc w:val="both"/>
        <w:rPr>
          <w:sz w:val="26"/>
          <w:szCs w:val="26"/>
        </w:rPr>
      </w:pPr>
      <w:r w:rsidRPr="00EB3BA0">
        <w:rPr>
          <w:sz w:val="26"/>
          <w:szCs w:val="26"/>
        </w:rPr>
        <w:t xml:space="preserve">        Объем</w:t>
      </w:r>
      <w:r>
        <w:rPr>
          <w:sz w:val="26"/>
          <w:szCs w:val="26"/>
        </w:rPr>
        <w:t xml:space="preserve"> запланированных </w:t>
      </w:r>
      <w:r w:rsidRPr="00EB3BA0">
        <w:rPr>
          <w:sz w:val="26"/>
          <w:szCs w:val="26"/>
        </w:rPr>
        <w:t>расходов</w:t>
      </w:r>
      <w:r w:rsidRPr="00EB3BA0">
        <w:rPr>
          <w:bCs/>
          <w:iCs/>
          <w:sz w:val="26"/>
          <w:szCs w:val="26"/>
        </w:rPr>
        <w:t xml:space="preserve"> по внепрограммным мероприятиям составил </w:t>
      </w:r>
      <w:r>
        <w:rPr>
          <w:bCs/>
          <w:iCs/>
          <w:sz w:val="26"/>
          <w:szCs w:val="26"/>
        </w:rPr>
        <w:t>2 803 400,00</w:t>
      </w:r>
      <w:r w:rsidRPr="00EB3BA0">
        <w:rPr>
          <w:bCs/>
          <w:iCs/>
          <w:sz w:val="26"/>
          <w:szCs w:val="26"/>
        </w:rPr>
        <w:t xml:space="preserve"> руб., их доля в общей сумме расходов бюджета 202</w:t>
      </w:r>
      <w:r>
        <w:rPr>
          <w:bCs/>
          <w:iCs/>
          <w:sz w:val="26"/>
          <w:szCs w:val="26"/>
        </w:rPr>
        <w:t>5</w:t>
      </w:r>
      <w:r w:rsidRPr="00EB3BA0">
        <w:rPr>
          <w:bCs/>
          <w:iCs/>
          <w:sz w:val="26"/>
          <w:szCs w:val="26"/>
        </w:rPr>
        <w:t xml:space="preserve"> года составляет </w:t>
      </w:r>
      <w:r>
        <w:rPr>
          <w:bCs/>
          <w:iCs/>
          <w:sz w:val="26"/>
          <w:szCs w:val="26"/>
        </w:rPr>
        <w:t xml:space="preserve">  4</w:t>
      </w:r>
      <w:r w:rsidRPr="00EB3BA0">
        <w:rPr>
          <w:bCs/>
          <w:iCs/>
          <w:sz w:val="26"/>
          <w:szCs w:val="26"/>
        </w:rPr>
        <w:t>,4 %, а к объёму программных мероприятий -</w:t>
      </w:r>
      <w:r>
        <w:rPr>
          <w:bCs/>
          <w:iCs/>
          <w:sz w:val="26"/>
          <w:szCs w:val="26"/>
        </w:rPr>
        <w:t xml:space="preserve"> 4,6 </w:t>
      </w:r>
      <w:r w:rsidRPr="00EB3BA0">
        <w:rPr>
          <w:bCs/>
          <w:iCs/>
          <w:sz w:val="26"/>
          <w:szCs w:val="26"/>
        </w:rPr>
        <w:t>%.</w:t>
      </w:r>
    </w:p>
    <w:p w:rsidR="00DC30C3" w:rsidRDefault="00DC30C3" w:rsidP="00C46B93">
      <w:pPr>
        <w:pStyle w:val="Default"/>
        <w:jc w:val="both"/>
        <w:rPr>
          <w:sz w:val="26"/>
          <w:szCs w:val="26"/>
        </w:rPr>
      </w:pPr>
      <w:r w:rsidRPr="00EB3BA0">
        <w:rPr>
          <w:sz w:val="26"/>
          <w:szCs w:val="26"/>
        </w:rPr>
        <w:t xml:space="preserve">       </w:t>
      </w:r>
      <w:r w:rsidRPr="00EB3BA0">
        <w:rPr>
          <w:b/>
          <w:i/>
          <w:sz w:val="26"/>
          <w:szCs w:val="26"/>
        </w:rPr>
        <w:t xml:space="preserve"> </w:t>
      </w:r>
      <w:r w:rsidRPr="00EB3BA0">
        <w:rPr>
          <w:sz w:val="26"/>
          <w:szCs w:val="26"/>
        </w:rPr>
        <w:t xml:space="preserve"> </w:t>
      </w:r>
      <w:r w:rsidRPr="006350B6">
        <w:rPr>
          <w:sz w:val="26"/>
          <w:szCs w:val="26"/>
        </w:rPr>
        <w:t>Решением Совета Бжедуховского сельского поселения Белореч</w:t>
      </w:r>
      <w:r>
        <w:rPr>
          <w:sz w:val="26"/>
          <w:szCs w:val="26"/>
        </w:rPr>
        <w:t>енского муниципального района Краснодарского края</w:t>
      </w:r>
      <w:r w:rsidRPr="006350B6">
        <w:rPr>
          <w:sz w:val="26"/>
          <w:szCs w:val="26"/>
        </w:rPr>
        <w:t xml:space="preserve"> от 19.12.2024 года № 19 «О бюджете   Бжедуховского сельского поселения Белореченского муниципального района Краснодарского края на 2025 год» </w:t>
      </w:r>
      <w:r w:rsidRPr="00EB3BA0">
        <w:rPr>
          <w:sz w:val="26"/>
          <w:szCs w:val="26"/>
        </w:rPr>
        <w:t xml:space="preserve">предусмотрено создание </w:t>
      </w:r>
      <w:r w:rsidRPr="00EB3BA0">
        <w:rPr>
          <w:bCs/>
          <w:sz w:val="26"/>
          <w:szCs w:val="26"/>
        </w:rPr>
        <w:t>резервного фонда</w:t>
      </w:r>
      <w:r w:rsidRPr="00EB3BA0">
        <w:rPr>
          <w:b/>
          <w:bCs/>
          <w:sz w:val="26"/>
          <w:szCs w:val="26"/>
        </w:rPr>
        <w:t xml:space="preserve"> </w:t>
      </w:r>
      <w:r w:rsidRPr="00EB3BA0">
        <w:rPr>
          <w:sz w:val="26"/>
          <w:szCs w:val="26"/>
        </w:rPr>
        <w:t>в размере 5 000,00 рублей</w:t>
      </w:r>
      <w:r>
        <w:rPr>
          <w:sz w:val="26"/>
          <w:szCs w:val="26"/>
        </w:rPr>
        <w:t xml:space="preserve">. </w:t>
      </w:r>
      <w:r w:rsidRPr="00EB3BA0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отчетном периоде </w:t>
      </w:r>
      <w:r w:rsidRPr="00EB3BA0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EB3BA0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EB3BA0">
        <w:rPr>
          <w:sz w:val="26"/>
          <w:szCs w:val="26"/>
        </w:rPr>
        <w:t xml:space="preserve"> средства из резервного фонда, в связи с отсутствием непредвиденных расходов, не были использованы.</w:t>
      </w:r>
    </w:p>
    <w:p w:rsidR="00DC30C3" w:rsidRDefault="00DC30C3" w:rsidP="00C46B93">
      <w:pPr>
        <w:pStyle w:val="Default"/>
        <w:jc w:val="both"/>
        <w:rPr>
          <w:sz w:val="26"/>
          <w:szCs w:val="26"/>
        </w:rPr>
      </w:pPr>
    </w:p>
    <w:p w:rsidR="00DC30C3" w:rsidRPr="003B51FD" w:rsidRDefault="003B51FD" w:rsidP="00C46B93">
      <w:pPr>
        <w:pStyle w:val="Default"/>
        <w:jc w:val="both"/>
        <w:rPr>
          <w:b/>
          <w:color w:val="auto"/>
          <w:sz w:val="26"/>
          <w:szCs w:val="26"/>
        </w:rPr>
      </w:pPr>
      <w:r w:rsidRPr="003B51FD">
        <w:rPr>
          <w:b/>
          <w:color w:val="auto"/>
          <w:sz w:val="26"/>
          <w:szCs w:val="26"/>
        </w:rPr>
        <w:t>04 июня 2025 года</w:t>
      </w:r>
    </w:p>
    <w:p w:rsidR="00DC30C3" w:rsidRDefault="00DC30C3" w:rsidP="00C46B93">
      <w:pPr>
        <w:pStyle w:val="Default"/>
        <w:jc w:val="both"/>
        <w:rPr>
          <w:color w:val="auto"/>
          <w:sz w:val="26"/>
          <w:szCs w:val="26"/>
        </w:rPr>
      </w:pPr>
    </w:p>
    <w:p w:rsidR="00E568DB" w:rsidRPr="00E568DB" w:rsidRDefault="00E568DB" w:rsidP="00716CCD">
      <w:pPr>
        <w:pStyle w:val="Default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E568DB">
        <w:rPr>
          <w:bCs/>
          <w:sz w:val="26"/>
          <w:szCs w:val="26"/>
        </w:rPr>
        <w:t>Контрольно-счетной палатой муниципального образования Белореченский муниципальный  район Краснодарского края</w:t>
      </w:r>
      <w:r>
        <w:rPr>
          <w:bCs/>
          <w:sz w:val="26"/>
          <w:szCs w:val="26"/>
        </w:rPr>
        <w:t xml:space="preserve">         </w:t>
      </w:r>
      <w:r w:rsidRPr="00E568DB">
        <w:rPr>
          <w:bCs/>
          <w:sz w:val="26"/>
          <w:szCs w:val="26"/>
        </w:rPr>
        <w:t>проведено</w:t>
      </w:r>
      <w:r>
        <w:rPr>
          <w:bCs/>
          <w:sz w:val="26"/>
          <w:szCs w:val="26"/>
        </w:rPr>
        <w:t xml:space="preserve">   </w:t>
      </w:r>
      <w:r>
        <w:rPr>
          <w:sz w:val="26"/>
          <w:szCs w:val="26"/>
        </w:rPr>
        <w:t>э</w:t>
      </w:r>
      <w:r w:rsidRPr="00E568DB">
        <w:rPr>
          <w:sz w:val="26"/>
          <w:szCs w:val="26"/>
        </w:rPr>
        <w:t>кспертно-аналитическое мероприятие «</w:t>
      </w:r>
      <w:r w:rsidRPr="00E568DB">
        <w:rPr>
          <w:bCs/>
          <w:sz w:val="26"/>
          <w:szCs w:val="26"/>
        </w:rPr>
        <w:t xml:space="preserve">Проверка отчета об исполнении бюджета  Дружненского сельского поселения Белореченского  муниципального района  Краснодарского края за  1 квартал 2025 года» в соответствии с п.2.2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Краснодарского края от 25.12.2024 г. № 9-од.  </w:t>
      </w:r>
    </w:p>
    <w:p w:rsidR="00E568DB" w:rsidRPr="00E568DB" w:rsidRDefault="00E568DB" w:rsidP="00E568DB">
      <w:pPr>
        <w:pStyle w:val="Default"/>
        <w:rPr>
          <w:sz w:val="26"/>
          <w:szCs w:val="26"/>
        </w:rPr>
      </w:pPr>
      <w:r w:rsidRPr="00E568DB">
        <w:rPr>
          <w:sz w:val="26"/>
          <w:szCs w:val="26"/>
        </w:rPr>
        <w:tab/>
        <w:t>Заключение подготовлено по результатам проверки отчета об исполнении бюджета Дружненского сельского поселения Белореченского муниципального района.</w:t>
      </w:r>
    </w:p>
    <w:p w:rsidR="00E568DB" w:rsidRPr="00E568DB" w:rsidRDefault="00716CCD" w:rsidP="00E568DB">
      <w:pPr>
        <w:pStyle w:val="Defaul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E568DB" w:rsidRPr="00E568DB">
        <w:rPr>
          <w:sz w:val="26"/>
          <w:szCs w:val="26"/>
        </w:rPr>
        <w:t>Решением Совета Дружненского сельского поселения Белореченского муниципального района Краснодарского края от 17.12.2024 года № 27 «О бюджете   Дружненского сельского поселения Белореченского района на 2024 год» (</w:t>
      </w:r>
      <w:r>
        <w:rPr>
          <w:sz w:val="26"/>
          <w:szCs w:val="26"/>
        </w:rPr>
        <w:t>с учетом поправок</w:t>
      </w:r>
      <w:r w:rsidR="00E568DB" w:rsidRPr="00E568DB">
        <w:rPr>
          <w:sz w:val="26"/>
          <w:szCs w:val="26"/>
        </w:rPr>
        <w:t>) бюджет Поселения утвержден:</w:t>
      </w:r>
    </w:p>
    <w:p w:rsidR="00E568DB" w:rsidRPr="00E568DB" w:rsidRDefault="00E568DB" w:rsidP="00E568DB">
      <w:pPr>
        <w:pStyle w:val="Default"/>
        <w:rPr>
          <w:sz w:val="26"/>
          <w:szCs w:val="26"/>
        </w:rPr>
      </w:pPr>
      <w:r w:rsidRPr="00E568DB">
        <w:rPr>
          <w:sz w:val="26"/>
          <w:szCs w:val="26"/>
        </w:rPr>
        <w:t xml:space="preserve">           по доходам в сумме 58 070 600,00 рублей;</w:t>
      </w:r>
    </w:p>
    <w:p w:rsidR="00E568DB" w:rsidRPr="002B0E3A" w:rsidRDefault="00E568DB" w:rsidP="00E568DB">
      <w:pPr>
        <w:pStyle w:val="Default"/>
        <w:rPr>
          <w:sz w:val="26"/>
          <w:szCs w:val="26"/>
        </w:rPr>
      </w:pPr>
      <w:r w:rsidRPr="00E568DB">
        <w:rPr>
          <w:sz w:val="26"/>
          <w:szCs w:val="26"/>
        </w:rPr>
        <w:t xml:space="preserve">           по расходам в сумме </w:t>
      </w:r>
      <w:r w:rsidR="00716CCD" w:rsidRPr="002B0E3A">
        <w:rPr>
          <w:bCs/>
          <w:sz w:val="26"/>
          <w:szCs w:val="26"/>
        </w:rPr>
        <w:t xml:space="preserve">62 283 133,42 </w:t>
      </w:r>
      <w:r w:rsidRPr="002B0E3A">
        <w:rPr>
          <w:sz w:val="26"/>
          <w:szCs w:val="26"/>
        </w:rPr>
        <w:t>рубл</w:t>
      </w:r>
      <w:r w:rsidR="00716CCD" w:rsidRPr="002B0E3A">
        <w:rPr>
          <w:sz w:val="26"/>
          <w:szCs w:val="26"/>
        </w:rPr>
        <w:t>я</w:t>
      </w:r>
      <w:r w:rsidRPr="002B0E3A">
        <w:rPr>
          <w:sz w:val="26"/>
          <w:szCs w:val="26"/>
        </w:rPr>
        <w:t>;</w:t>
      </w:r>
    </w:p>
    <w:p w:rsidR="00716CCD" w:rsidRPr="00E568DB" w:rsidRDefault="00E568DB" w:rsidP="00716CCD">
      <w:pPr>
        <w:pStyle w:val="Default"/>
        <w:jc w:val="both"/>
        <w:rPr>
          <w:sz w:val="26"/>
          <w:szCs w:val="26"/>
        </w:rPr>
      </w:pPr>
      <w:r w:rsidRPr="002B0E3A">
        <w:rPr>
          <w:sz w:val="26"/>
          <w:szCs w:val="26"/>
        </w:rPr>
        <w:t xml:space="preserve">           </w:t>
      </w:r>
      <w:r w:rsidR="00716CCD" w:rsidRPr="002B0E3A">
        <w:rPr>
          <w:sz w:val="26"/>
          <w:szCs w:val="26"/>
        </w:rPr>
        <w:t xml:space="preserve">дефицит бюджета составил </w:t>
      </w:r>
      <w:r w:rsidR="00716CCD" w:rsidRPr="002B0E3A">
        <w:rPr>
          <w:bCs/>
          <w:sz w:val="26"/>
          <w:szCs w:val="26"/>
        </w:rPr>
        <w:t>4 212 533,42</w:t>
      </w:r>
      <w:r w:rsidR="00716CCD" w:rsidRPr="002B0E3A">
        <w:rPr>
          <w:sz w:val="26"/>
          <w:szCs w:val="26"/>
        </w:rPr>
        <w:t xml:space="preserve"> руб</w:t>
      </w:r>
      <w:r w:rsidR="00716CCD" w:rsidRPr="00E568DB">
        <w:rPr>
          <w:sz w:val="26"/>
          <w:szCs w:val="26"/>
        </w:rPr>
        <w:t xml:space="preserve">. </w:t>
      </w:r>
    </w:p>
    <w:p w:rsidR="00E568DB" w:rsidRPr="00E568DB" w:rsidRDefault="00E568DB" w:rsidP="00E568DB">
      <w:pPr>
        <w:pStyle w:val="Default"/>
        <w:rPr>
          <w:sz w:val="26"/>
          <w:szCs w:val="26"/>
        </w:rPr>
      </w:pPr>
      <w:r w:rsidRPr="00E568DB">
        <w:rPr>
          <w:sz w:val="26"/>
          <w:szCs w:val="26"/>
        </w:rPr>
        <w:t xml:space="preserve">       В бюджет Поселения за 1 квартал 2025 года при годовом плановом назначении 58 070 600,00 руб. поступило доходов в сумме 9 325 729,08 руб., бюджетные назначения выполнены на 16,1%.</w:t>
      </w:r>
    </w:p>
    <w:p w:rsidR="00E568DB" w:rsidRPr="00E568DB" w:rsidRDefault="00E568DB" w:rsidP="00716CCD">
      <w:pPr>
        <w:pStyle w:val="Default"/>
        <w:jc w:val="both"/>
        <w:rPr>
          <w:sz w:val="26"/>
          <w:szCs w:val="26"/>
        </w:rPr>
      </w:pPr>
      <w:r w:rsidRPr="00E568DB">
        <w:rPr>
          <w:sz w:val="26"/>
          <w:szCs w:val="26"/>
        </w:rPr>
        <w:t xml:space="preserve">Объем налоговых и неналоговых доходов, полученных в бюджет Поселения в отчетном периоде 2025 года, составил 9 209 729,08 руб., или 98,8 % от общей суммы доходов бюджета.   В общем объеме налоговых и неналоговых поступлений налог на доходы физических лиц занимает 57,6% (5 306 477,13 руб.), акцизы по подакцизным товарам – 8,1 % (750 026,10 руб.), единый сельскохозяйственный налог (-754 632,52 руб.), имущественные налоги – земельный налог и налог на </w:t>
      </w:r>
      <w:r w:rsidRPr="00E568DB">
        <w:rPr>
          <w:sz w:val="26"/>
          <w:szCs w:val="26"/>
        </w:rPr>
        <w:lastRenderedPageBreak/>
        <w:t>имущество физических лиц, составляют 41,8% (3 846 236,88 руб.), доходы от использования имущества, находящегося в государственной и муниципальной собственности – 0,7 % (60 013,53 руб.), доходы от оказания платных услуг и компенсации затрат государства – (1 607,96 руб.).</w:t>
      </w:r>
    </w:p>
    <w:p w:rsidR="00E568DB" w:rsidRPr="00E568DB" w:rsidRDefault="00E568DB" w:rsidP="00716CCD">
      <w:pPr>
        <w:pStyle w:val="Default"/>
        <w:jc w:val="both"/>
        <w:rPr>
          <w:sz w:val="26"/>
          <w:szCs w:val="26"/>
        </w:rPr>
      </w:pPr>
      <w:r w:rsidRPr="00E568DB">
        <w:rPr>
          <w:i/>
          <w:sz w:val="26"/>
          <w:szCs w:val="26"/>
        </w:rPr>
        <w:t xml:space="preserve"> </w:t>
      </w:r>
      <w:r w:rsidRPr="00E568DB">
        <w:rPr>
          <w:sz w:val="26"/>
          <w:szCs w:val="26"/>
        </w:rPr>
        <w:t xml:space="preserve">        Объем средств бюджета Поселения в виде безвозмездных поступлений, полученных в 2025 году, составил 116 000,00 руб. или 25,8 % к плановым показателям. </w:t>
      </w:r>
    </w:p>
    <w:p w:rsidR="00E568DB" w:rsidRPr="00E568DB" w:rsidRDefault="00E568DB" w:rsidP="00716CCD">
      <w:pPr>
        <w:pStyle w:val="Default"/>
        <w:jc w:val="both"/>
        <w:rPr>
          <w:sz w:val="26"/>
          <w:szCs w:val="26"/>
        </w:rPr>
      </w:pPr>
      <w:r w:rsidRPr="00E568DB">
        <w:rPr>
          <w:sz w:val="26"/>
          <w:szCs w:val="26"/>
        </w:rPr>
        <w:t xml:space="preserve">        Безвозмездные поступления в бюджете Поселения 2025 года занимают 0,8 % от общей суммы доходов.  </w:t>
      </w:r>
    </w:p>
    <w:p w:rsidR="00E568DB" w:rsidRPr="00E568DB" w:rsidRDefault="00E568DB" w:rsidP="00A91763">
      <w:pPr>
        <w:pStyle w:val="Default"/>
        <w:jc w:val="both"/>
        <w:rPr>
          <w:sz w:val="26"/>
          <w:szCs w:val="26"/>
        </w:rPr>
      </w:pPr>
      <w:r w:rsidRPr="00E568DB">
        <w:rPr>
          <w:sz w:val="26"/>
          <w:szCs w:val="26"/>
        </w:rPr>
        <w:t xml:space="preserve">       В ходе исполнения бюджета в 2025 году Советом Дружненского сельского поселения внесены изменения и дополнения в расходную часть бюджета, расходы увеличились на 4 212 533,42 руб. и составили 62 283 133,42 руб.</w:t>
      </w:r>
    </w:p>
    <w:p w:rsidR="00E568DB" w:rsidRPr="00E568DB" w:rsidRDefault="00E568DB" w:rsidP="00E568DB">
      <w:pPr>
        <w:pStyle w:val="Default"/>
        <w:rPr>
          <w:sz w:val="26"/>
          <w:szCs w:val="26"/>
        </w:rPr>
      </w:pPr>
      <w:r w:rsidRPr="00E568DB">
        <w:rPr>
          <w:sz w:val="26"/>
          <w:szCs w:val="26"/>
        </w:rPr>
        <w:t xml:space="preserve">         Согласно отчету «Об исполнении бюджета на 01 апреля 2025 года» исполнение бюджета по расходам составило </w:t>
      </w:r>
      <w:r w:rsidR="002158D6" w:rsidRPr="002158D6">
        <w:rPr>
          <w:sz w:val="26"/>
          <w:szCs w:val="26"/>
        </w:rPr>
        <w:t>12 553 620,72</w:t>
      </w:r>
      <w:r w:rsidR="002158D6">
        <w:rPr>
          <w:sz w:val="26"/>
          <w:szCs w:val="26"/>
        </w:rPr>
        <w:t xml:space="preserve"> </w:t>
      </w:r>
      <w:r w:rsidRPr="002158D6">
        <w:rPr>
          <w:sz w:val="26"/>
          <w:szCs w:val="26"/>
        </w:rPr>
        <w:t>руб</w:t>
      </w:r>
      <w:r w:rsidRPr="00E568DB">
        <w:rPr>
          <w:sz w:val="26"/>
          <w:szCs w:val="26"/>
        </w:rPr>
        <w:t xml:space="preserve">. или </w:t>
      </w:r>
      <w:r w:rsidR="002158D6">
        <w:rPr>
          <w:sz w:val="26"/>
          <w:szCs w:val="26"/>
        </w:rPr>
        <w:t xml:space="preserve">20,2 </w:t>
      </w:r>
      <w:r w:rsidRPr="00E568DB">
        <w:rPr>
          <w:sz w:val="26"/>
          <w:szCs w:val="26"/>
        </w:rPr>
        <w:t xml:space="preserve">% к уточненному плану. </w:t>
      </w:r>
    </w:p>
    <w:p w:rsidR="00E568DB" w:rsidRPr="00E568DB" w:rsidRDefault="00E568DB" w:rsidP="002158D6">
      <w:pPr>
        <w:pStyle w:val="Default"/>
        <w:jc w:val="both"/>
        <w:rPr>
          <w:sz w:val="26"/>
          <w:szCs w:val="26"/>
        </w:rPr>
      </w:pPr>
      <w:r w:rsidRPr="00E568DB">
        <w:rPr>
          <w:sz w:val="26"/>
          <w:szCs w:val="26"/>
        </w:rPr>
        <w:t xml:space="preserve">       В соответствии с требованиями бюджетного законодательства расходная часть бюджета на 2025 год сформирована посредством реализации программного подхода к управлению бюджетными расходами на основе 12 (двенадцати муниципальных программ. </w:t>
      </w:r>
    </w:p>
    <w:p w:rsidR="00E568DB" w:rsidRPr="00E568DB" w:rsidRDefault="00E568DB" w:rsidP="002158D6">
      <w:pPr>
        <w:pStyle w:val="Default"/>
        <w:jc w:val="both"/>
        <w:rPr>
          <w:sz w:val="26"/>
          <w:szCs w:val="26"/>
        </w:rPr>
      </w:pPr>
      <w:r w:rsidRPr="00E568DB">
        <w:rPr>
          <w:sz w:val="26"/>
          <w:szCs w:val="26"/>
        </w:rPr>
        <w:t xml:space="preserve">          На реализацию программной части бюджета в 2025 году предусмотрены бюджетные ассигнования в размере 55 099 777,78 руб. Доля бюджетных ассигнований муниципальных программ в общем объеме расходов бюджета на 2025 год составляет 88,5%.  </w:t>
      </w:r>
    </w:p>
    <w:p w:rsidR="00E568DB" w:rsidRPr="00E568DB" w:rsidRDefault="00E568DB" w:rsidP="002158D6">
      <w:pPr>
        <w:pStyle w:val="Default"/>
        <w:jc w:val="both"/>
        <w:rPr>
          <w:sz w:val="26"/>
          <w:szCs w:val="26"/>
        </w:rPr>
      </w:pPr>
      <w:r w:rsidRPr="00E568DB">
        <w:rPr>
          <w:sz w:val="26"/>
          <w:szCs w:val="26"/>
        </w:rPr>
        <w:t xml:space="preserve">         Исполнение бюджета по муниципальным программам составляет 10 911 696,33 руб. Фактическая доля расходов бюджета по муниципальным программам в общем объеме израсходованных средств составляет 86,9 %.</w:t>
      </w:r>
    </w:p>
    <w:p w:rsidR="00E568DB" w:rsidRPr="00E568DB" w:rsidRDefault="00E568DB" w:rsidP="00CC5AAE">
      <w:pPr>
        <w:pStyle w:val="Default"/>
        <w:jc w:val="both"/>
        <w:rPr>
          <w:sz w:val="26"/>
          <w:szCs w:val="26"/>
        </w:rPr>
      </w:pPr>
      <w:r w:rsidRPr="00E568DB">
        <w:rPr>
          <w:iCs/>
          <w:sz w:val="26"/>
          <w:szCs w:val="26"/>
        </w:rPr>
        <w:t xml:space="preserve">       </w:t>
      </w:r>
      <w:r w:rsidRPr="00E568DB">
        <w:rPr>
          <w:sz w:val="26"/>
          <w:szCs w:val="26"/>
        </w:rPr>
        <w:t xml:space="preserve"> Решением Совета Дружненского сельского поселения Белореченского района от 17.12.2024 года № 27 «О бюджете   Дружненского сельского поселения Белореченского муниципального района Краснодарского края на 2025 год» предусмотрено создание </w:t>
      </w:r>
      <w:r w:rsidRPr="00E568DB">
        <w:rPr>
          <w:bCs/>
          <w:sz w:val="26"/>
          <w:szCs w:val="26"/>
        </w:rPr>
        <w:t>резервного фонда</w:t>
      </w:r>
      <w:r w:rsidRPr="00E568DB">
        <w:rPr>
          <w:b/>
          <w:bCs/>
          <w:sz w:val="26"/>
          <w:szCs w:val="26"/>
        </w:rPr>
        <w:t xml:space="preserve"> </w:t>
      </w:r>
      <w:r w:rsidRPr="00E568DB">
        <w:rPr>
          <w:sz w:val="26"/>
          <w:szCs w:val="26"/>
        </w:rPr>
        <w:t>в размере 100 000,00 рублей. В отчетном периоде 2025 года средства из резервного фонда, в связи с отсутствием непредвиденных расходов, не были использованы.</w:t>
      </w:r>
    </w:p>
    <w:p w:rsidR="00E568DB" w:rsidRPr="00E568DB" w:rsidRDefault="00E568DB" w:rsidP="00E568DB">
      <w:pPr>
        <w:pStyle w:val="Default"/>
        <w:rPr>
          <w:sz w:val="26"/>
          <w:szCs w:val="26"/>
        </w:rPr>
      </w:pPr>
      <w:r w:rsidRPr="00E568DB">
        <w:rPr>
          <w:sz w:val="26"/>
          <w:szCs w:val="26"/>
        </w:rPr>
        <w:t xml:space="preserve">        По состоянию на 01 апреля 2025 года муниципальный долг Дружненского сельского поселения составляет 0,00 руб. </w:t>
      </w:r>
    </w:p>
    <w:p w:rsidR="005861DC" w:rsidRDefault="00E568DB" w:rsidP="00E568DB">
      <w:pPr>
        <w:pStyle w:val="Default"/>
        <w:rPr>
          <w:sz w:val="26"/>
          <w:szCs w:val="26"/>
        </w:rPr>
      </w:pPr>
      <w:r w:rsidRPr="00E568DB">
        <w:rPr>
          <w:sz w:val="26"/>
          <w:szCs w:val="26"/>
        </w:rPr>
        <w:t xml:space="preserve">   </w:t>
      </w:r>
    </w:p>
    <w:p w:rsidR="00E568DB" w:rsidRPr="005861DC" w:rsidRDefault="00E568DB" w:rsidP="00E568DB">
      <w:pPr>
        <w:pStyle w:val="Default"/>
        <w:rPr>
          <w:b/>
          <w:sz w:val="26"/>
          <w:szCs w:val="26"/>
        </w:rPr>
      </w:pPr>
      <w:r w:rsidRPr="00E568DB">
        <w:rPr>
          <w:sz w:val="26"/>
          <w:szCs w:val="26"/>
        </w:rPr>
        <w:t xml:space="preserve">  </w:t>
      </w:r>
      <w:r w:rsidR="005861DC" w:rsidRPr="005861DC">
        <w:rPr>
          <w:b/>
          <w:sz w:val="26"/>
          <w:szCs w:val="26"/>
        </w:rPr>
        <w:t>04 июня 2025 года</w:t>
      </w:r>
      <w:r w:rsidRPr="005861DC">
        <w:rPr>
          <w:b/>
          <w:sz w:val="26"/>
          <w:szCs w:val="26"/>
        </w:rPr>
        <w:t xml:space="preserve">   </w:t>
      </w:r>
    </w:p>
    <w:p w:rsidR="00E568DB" w:rsidRPr="00E568DB" w:rsidRDefault="00E568DB" w:rsidP="00E568DB">
      <w:pPr>
        <w:pStyle w:val="Default"/>
        <w:jc w:val="both"/>
        <w:rPr>
          <w:sz w:val="26"/>
          <w:szCs w:val="26"/>
        </w:rPr>
      </w:pPr>
    </w:p>
    <w:p w:rsidR="00E568DB" w:rsidRPr="00E568DB" w:rsidRDefault="002B0E3A" w:rsidP="00E568DB">
      <w:pPr>
        <w:pStyle w:val="Default"/>
        <w:jc w:val="both"/>
        <w:rPr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          </w:t>
      </w:r>
      <w:r w:rsidR="005109CA" w:rsidRPr="00315CD2">
        <w:rPr>
          <w:rFonts w:eastAsia="Times New Roman"/>
          <w:bCs/>
          <w:sz w:val="26"/>
          <w:szCs w:val="26"/>
        </w:rPr>
        <w:t xml:space="preserve">Контрольно-счетной палатой </w:t>
      </w:r>
      <w:r w:rsidR="005109CA">
        <w:rPr>
          <w:rFonts w:eastAsia="Times New Roman"/>
          <w:bCs/>
          <w:sz w:val="26"/>
          <w:szCs w:val="26"/>
        </w:rPr>
        <w:t xml:space="preserve"> </w:t>
      </w:r>
      <w:r w:rsidR="005109CA" w:rsidRPr="00315CD2">
        <w:rPr>
          <w:rFonts w:eastAsia="Times New Roman"/>
          <w:bCs/>
          <w:sz w:val="26"/>
          <w:szCs w:val="26"/>
        </w:rPr>
        <w:t>муниципального образования Белореченский муниципальный  район Краснодарского края,</w:t>
      </w:r>
      <w:r w:rsidR="005109CA">
        <w:rPr>
          <w:rFonts w:eastAsia="Times New Roman"/>
          <w:bCs/>
          <w:sz w:val="26"/>
          <w:szCs w:val="26"/>
        </w:rPr>
        <w:t xml:space="preserve">  </w:t>
      </w:r>
      <w:r w:rsidR="005109CA" w:rsidRPr="00315CD2">
        <w:rPr>
          <w:rFonts w:eastAsia="Times New Roman"/>
          <w:bCs/>
          <w:sz w:val="26"/>
          <w:szCs w:val="26"/>
        </w:rPr>
        <w:t>в соответствии с п.2.2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</w:t>
      </w:r>
      <w:r>
        <w:rPr>
          <w:rFonts w:eastAsia="Times New Roman"/>
          <w:bCs/>
          <w:sz w:val="26"/>
          <w:szCs w:val="26"/>
        </w:rPr>
        <w:t>го края от 25.12.2024 г. № 9-од</w:t>
      </w:r>
      <w:r w:rsidR="005109CA" w:rsidRPr="00315CD2">
        <w:rPr>
          <w:rFonts w:eastAsia="Times New Roman"/>
          <w:bCs/>
          <w:sz w:val="26"/>
          <w:szCs w:val="26"/>
        </w:rPr>
        <w:t xml:space="preserve">  </w:t>
      </w:r>
      <w:r w:rsidRPr="00315CD2">
        <w:rPr>
          <w:rFonts w:eastAsia="Times New Roman"/>
          <w:bCs/>
          <w:sz w:val="26"/>
          <w:szCs w:val="26"/>
        </w:rPr>
        <w:t>проведено</w:t>
      </w:r>
      <w:r w:rsidRPr="00315CD2">
        <w:rPr>
          <w:sz w:val="26"/>
          <w:szCs w:val="26"/>
        </w:rPr>
        <w:t xml:space="preserve"> </w:t>
      </w:r>
      <w:r>
        <w:rPr>
          <w:sz w:val="26"/>
          <w:szCs w:val="26"/>
        </w:rPr>
        <w:t>э</w:t>
      </w:r>
      <w:r w:rsidR="005109CA" w:rsidRPr="00315CD2">
        <w:rPr>
          <w:sz w:val="26"/>
          <w:szCs w:val="26"/>
        </w:rPr>
        <w:t>кспертно-аналитическое мероприятие «</w:t>
      </w:r>
      <w:r w:rsidR="005109CA" w:rsidRPr="00315CD2">
        <w:rPr>
          <w:rFonts w:eastAsia="Times New Roman"/>
          <w:bCs/>
          <w:sz w:val="26"/>
          <w:szCs w:val="26"/>
        </w:rPr>
        <w:t xml:space="preserve">Проверка отчета об исполнении бюджета  Первомайского сельского поселения Белореченского  муниципального района  Краснодарского края за </w:t>
      </w:r>
      <w:r w:rsidR="005109CA">
        <w:rPr>
          <w:rFonts w:eastAsia="Times New Roman"/>
          <w:bCs/>
          <w:sz w:val="26"/>
          <w:szCs w:val="26"/>
        </w:rPr>
        <w:t xml:space="preserve"> 1 квартал 2025 года</w:t>
      </w:r>
      <w:r>
        <w:rPr>
          <w:rFonts w:eastAsia="Times New Roman"/>
          <w:bCs/>
          <w:sz w:val="26"/>
          <w:szCs w:val="26"/>
        </w:rPr>
        <w:t>».</w:t>
      </w:r>
    </w:p>
    <w:p w:rsidR="002B0E3A" w:rsidRPr="002B0E3A" w:rsidRDefault="002B0E3A" w:rsidP="002B0E3A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6"/>
          <w:szCs w:val="26"/>
          <w:lang w:eastAsia="ru-RU"/>
        </w:rPr>
      </w:pPr>
      <w:r w:rsidRPr="002B0E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Заключение подготовлено по результатам проверки отчета об исполнении бюджета Первомайского сельского поселения Белореченского муниципального </w:t>
      </w:r>
      <w:r w:rsidRPr="002B0E3A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района и бюджетной отчетности администрации </w:t>
      </w:r>
      <w:r w:rsidRPr="002B0E3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Первомайского сельского </w:t>
      </w:r>
      <w:r w:rsidRPr="002B0E3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поселения Белореченского муниципального района.</w:t>
      </w:r>
    </w:p>
    <w:p w:rsidR="002B0E3A" w:rsidRPr="002B0E3A" w:rsidRDefault="002B0E3A" w:rsidP="002B0E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B0E3A" w:rsidRPr="002B0E3A" w:rsidRDefault="002B0E3A" w:rsidP="002B0E3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B0E3A">
        <w:rPr>
          <w:rFonts w:ascii="Times New Roman" w:hAnsi="Times New Roman" w:cs="Times New Roman"/>
          <w:sz w:val="26"/>
          <w:szCs w:val="26"/>
        </w:rPr>
        <w:t>Решением Совета Первомайского сельского поселения Белореченского района от 16.12.2024 года № 25 «О бюджете   Первомайского сельского поселения Белореченского муниципального района Краснодарского края на 2025 год»</w:t>
      </w:r>
      <w:r>
        <w:rPr>
          <w:rFonts w:ascii="Times New Roman" w:hAnsi="Times New Roman" w:cs="Times New Roman"/>
          <w:sz w:val="26"/>
          <w:szCs w:val="26"/>
        </w:rPr>
        <w:t xml:space="preserve"> (с учетом внесенных дополнений и изменений)</w:t>
      </w:r>
      <w:r w:rsidRPr="002B0E3A">
        <w:rPr>
          <w:rFonts w:ascii="Times New Roman" w:hAnsi="Times New Roman" w:cs="Times New Roman"/>
          <w:sz w:val="26"/>
          <w:szCs w:val="26"/>
        </w:rPr>
        <w:t xml:space="preserve"> бюджет Поселения утвержден</w:t>
      </w:r>
      <w:r w:rsidRPr="002B0E3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B0E3A" w:rsidRPr="002B0E3A" w:rsidRDefault="002B0E3A" w:rsidP="002B0E3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0E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доходам в сумме 32 575 400,00 рублей;</w:t>
      </w:r>
    </w:p>
    <w:p w:rsidR="002B0E3A" w:rsidRPr="002B0E3A" w:rsidRDefault="002B0E3A" w:rsidP="002B0E3A">
      <w:p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0E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расходам в сумме </w:t>
      </w:r>
      <w:r w:rsidR="00456A40" w:rsidRPr="002B0E3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35 371 364,04 </w:t>
      </w:r>
      <w:r w:rsidRPr="002B0E3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</w:t>
      </w:r>
      <w:r w:rsidR="00456A40" w:rsidRPr="00456A4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2B0E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56A40" w:rsidRPr="002B0E3A" w:rsidRDefault="00456A40" w:rsidP="00456A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56A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дефицит бюджета составил </w:t>
      </w:r>
      <w:r w:rsidRPr="002B0E3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2 795 964,04  </w:t>
      </w: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руб. </w:t>
      </w:r>
    </w:p>
    <w:p w:rsidR="002B0E3A" w:rsidRPr="002B0E3A" w:rsidRDefault="002B0E3A" w:rsidP="002B0E3A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2B0E3A">
        <w:rPr>
          <w:rFonts w:ascii="Times New Roman" w:hAnsi="Times New Roman" w:cs="Times New Roman"/>
          <w:color w:val="00000A"/>
          <w:sz w:val="26"/>
          <w:szCs w:val="26"/>
        </w:rPr>
        <w:t xml:space="preserve">       В бюджет Поселения за 1 квартал 2025 года, при годовом плановом назначении 32 575 400,00 руб. поступило доходов в сумме 8 837 864,89 руб., бюджетные назначения выполнены на 27,1%. </w:t>
      </w:r>
    </w:p>
    <w:p w:rsidR="002B0E3A" w:rsidRPr="002B0E3A" w:rsidRDefault="002B0E3A" w:rsidP="002B0E3A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2B0E3A">
        <w:rPr>
          <w:rFonts w:ascii="Times New Roman" w:hAnsi="Times New Roman" w:cs="Times New Roman"/>
          <w:color w:val="00000A"/>
          <w:sz w:val="26"/>
          <w:szCs w:val="26"/>
        </w:rPr>
        <w:t>Налоговые и неналоговые доходы, полученные в бюджет Поселения составили 2 253 657,59 руб., или 25,5 % от общей суммы доходов бюджета.   В общем объеме налоговых и неналоговых поступлений налог на доходы физических лиц занимает 46,4% (1 045 882,87 руб.), акцизы на подакцизные товары – 29,6 % (666 689,85 руб.); имущественные налоги – земельный налог и налог на имущество физических лиц, составляют 19,5% (440 526,00 руб.), неналоговые доходы -    3,4% (78 232,37руб.)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      Объем средств бюджета Поселения в виде безвозмездных поступлений, полученных в   отчетном периоде 2025 года, составил 6 584 207,30 руб. или 38,8 % к плановым показателям. </w:t>
      </w:r>
    </w:p>
    <w:p w:rsidR="002B0E3A" w:rsidRPr="002B0E3A" w:rsidRDefault="002B0E3A" w:rsidP="002B0E3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B0E3A">
        <w:rPr>
          <w:rFonts w:ascii="Times New Roman" w:hAnsi="Times New Roman" w:cs="Times New Roman"/>
          <w:sz w:val="26"/>
          <w:szCs w:val="26"/>
        </w:rPr>
        <w:t>Безвозмездные поступления в общей сумме полученных доходов бюджета Поселения по состоянию на 01.04.2025 года составляют 74,5%.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       В ходе исполнения бюджета в 1 квартале 2025 года Советом Первомайского сельского поселения внесены изменения и дополнения в расходную часть бюджета. По сравнению с первоначальными значениями она увеличена почти в 1,1 раза и составила 35 371 364,04 руб.</w:t>
      </w:r>
    </w:p>
    <w:p w:rsidR="002B0E3A" w:rsidRPr="002B0E3A" w:rsidRDefault="00456A40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B0E3A"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Согласно отчету «Об исполнении бюджета на 01 апреля 2025 года» исполнение бюджета по расходам составило 6</w:t>
      </w:r>
      <w:r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2B0E3A" w:rsidRPr="002B0E3A">
        <w:rPr>
          <w:rFonts w:ascii="Times New Roman" w:hAnsi="Times New Roman" w:cs="Times New Roman"/>
          <w:color w:val="000000"/>
          <w:sz w:val="26"/>
          <w:szCs w:val="26"/>
        </w:rPr>
        <w:t>363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B0E3A"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481,06 руб. или 18,0% к уточненному плану. 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0E3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</w:t>
      </w: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требованиями бюджетного законодательства расходная часть бюджета на 2025 год сформирована посредством реализации программного подхода к управлению бюджетными расходами на основе 12 (двенадцати) муниципальных программ. </w:t>
      </w:r>
    </w:p>
    <w:p w:rsidR="002B0E3A" w:rsidRPr="002B0E3A" w:rsidRDefault="002B0E3A" w:rsidP="002B0E3A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2B0E3A">
        <w:rPr>
          <w:rFonts w:ascii="Times New Roman" w:hAnsi="Times New Roman" w:cs="Times New Roman"/>
          <w:color w:val="00000A"/>
          <w:sz w:val="26"/>
          <w:szCs w:val="26"/>
        </w:rPr>
        <w:t xml:space="preserve">          На реализацию программной части бюджета в 2025 году предусмотрены бюджетные ассигнования в размере 34 474 663,04 руб. Бюджетные ассигнования муниципальных программ в общем объеме расходов бюджета на 2024 год занимают 97,5%.  </w:t>
      </w:r>
    </w:p>
    <w:p w:rsidR="002B0E3A" w:rsidRPr="002B0E3A" w:rsidRDefault="002B0E3A" w:rsidP="002B0E3A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2B0E3A">
        <w:rPr>
          <w:rFonts w:ascii="Times New Roman" w:hAnsi="Times New Roman" w:cs="Times New Roman"/>
          <w:color w:val="00000A"/>
          <w:sz w:val="26"/>
          <w:szCs w:val="26"/>
        </w:rPr>
        <w:t xml:space="preserve">         Исполнение бюджета по муниципальным программам составляет                               6 236 272,29 руб. или 18,1 % к годовым назначениям.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         Объем расходов</w:t>
      </w:r>
      <w:r w:rsidRPr="002B0E3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 по внепрограммным мероприятиям составил 896 701,00 руб., их доля в общей сумме расходов бюджета 2025 года составляет 2,5%.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0E3A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       Решением Совета Первомайского сельского поселения Белореченского района от 16.12.2024 года № 25 «О бюджете   Первомайского сельского поселения Белореченского муниципального района Краснодарского края на 2025 год» предусмотрено создание </w:t>
      </w:r>
      <w:r w:rsidRPr="002B0E3A">
        <w:rPr>
          <w:rFonts w:ascii="Times New Roman" w:hAnsi="Times New Roman" w:cs="Times New Roman"/>
          <w:bCs/>
          <w:color w:val="000000"/>
          <w:sz w:val="26"/>
          <w:szCs w:val="26"/>
        </w:rPr>
        <w:t>резервного фонда</w:t>
      </w:r>
      <w:r w:rsidRPr="002B0E3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2B0E3A">
        <w:rPr>
          <w:rFonts w:ascii="Times New Roman" w:hAnsi="Times New Roman" w:cs="Times New Roman"/>
          <w:color w:val="000000"/>
          <w:sz w:val="26"/>
          <w:szCs w:val="26"/>
        </w:rPr>
        <w:t>в размере 30 000,00 рублей. В 1 квартале 2025 года средства из резервного фонда, в связи с отсутствием непредвиденных расходов, не были использованы.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0E3A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       По состоянию на 01 января 2025 года муниципальный долг Первомайского сельского поселения составлял 1 100 000,00 руб.  В 2024 году поселением был получен бюджетный кредит из бюджета муниципального образования Белореченский муниципальный район в сумме 1 100 000,00 руб. со сроком погашения 01 октября 2025 года. Процент за пользование бюджетным кредитом составляет 0,1 % годовых.  Расходы на обслуживание муниципального долга в 2025 году утверждены в сумме 820,00 руб.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r w:rsidRPr="002B0E3A">
        <w:rPr>
          <w:sz w:val="26"/>
          <w:szCs w:val="26"/>
        </w:rPr>
        <w:t xml:space="preserve"> </w:t>
      </w:r>
    </w:p>
    <w:p w:rsidR="005861DC" w:rsidRPr="005861DC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5861DC" w:rsidRPr="005861DC">
        <w:rPr>
          <w:rFonts w:ascii="Times New Roman" w:hAnsi="Times New Roman" w:cs="Times New Roman"/>
          <w:b/>
          <w:color w:val="000000"/>
          <w:sz w:val="26"/>
          <w:szCs w:val="26"/>
        </w:rPr>
        <w:t>05 июня 2025 года</w:t>
      </w:r>
    </w:p>
    <w:p w:rsidR="002B0E3A" w:rsidRPr="002B0E3A" w:rsidRDefault="002B0E3A" w:rsidP="002B0E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</w:p>
    <w:p w:rsidR="002B0E3A" w:rsidRPr="002B0E3A" w:rsidRDefault="002B0E3A" w:rsidP="001326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  <w:r w:rsidRPr="002B0E3A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132628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132628" w:rsidRPr="00571447">
        <w:rPr>
          <w:rFonts w:ascii="Times New Roman" w:eastAsia="Times New Roman" w:hAnsi="Times New Roman" w:cs="Times New Roman"/>
          <w:bCs/>
          <w:sz w:val="26"/>
          <w:szCs w:val="26"/>
        </w:rPr>
        <w:t>Контрольно-счетной палатой муниципального образования Белореченский муниципальный  район Краснодарского края</w:t>
      </w:r>
      <w:r w:rsidR="00132628" w:rsidRPr="00571447">
        <w:rPr>
          <w:rFonts w:ascii="Times New Roman" w:hAnsi="Times New Roman" w:cs="Times New Roman"/>
          <w:sz w:val="26"/>
          <w:szCs w:val="26"/>
        </w:rPr>
        <w:t xml:space="preserve"> </w:t>
      </w:r>
      <w:r w:rsidR="00132628" w:rsidRPr="00571447">
        <w:rPr>
          <w:rFonts w:ascii="Times New Roman" w:eastAsia="Times New Roman" w:hAnsi="Times New Roman" w:cs="Times New Roman"/>
          <w:bCs/>
          <w:sz w:val="26"/>
          <w:szCs w:val="26"/>
        </w:rPr>
        <w:t>в соответствии с п.2.1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</w:t>
      </w:r>
      <w:r w:rsidR="00132628">
        <w:rPr>
          <w:rFonts w:ascii="Times New Roman" w:eastAsia="Times New Roman" w:hAnsi="Times New Roman" w:cs="Times New Roman"/>
          <w:bCs/>
          <w:sz w:val="26"/>
          <w:szCs w:val="26"/>
        </w:rPr>
        <w:t>го края от 25.12.2024 г. № 9-од</w:t>
      </w:r>
      <w:r w:rsidR="00132628" w:rsidRPr="00571447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  <w:r w:rsidR="00132628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="00132628" w:rsidRPr="00571447">
        <w:rPr>
          <w:rFonts w:ascii="Times New Roman" w:eastAsia="Times New Roman" w:hAnsi="Times New Roman" w:cs="Times New Roman"/>
          <w:bCs/>
          <w:sz w:val="26"/>
          <w:szCs w:val="26"/>
        </w:rPr>
        <w:t>роведено</w:t>
      </w:r>
      <w:r w:rsidR="0013262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132628">
        <w:rPr>
          <w:rFonts w:ascii="Times New Roman" w:hAnsi="Times New Roman" w:cs="Times New Roman"/>
          <w:sz w:val="26"/>
          <w:szCs w:val="26"/>
        </w:rPr>
        <w:t>э</w:t>
      </w:r>
      <w:r w:rsidR="00571447" w:rsidRPr="00571447">
        <w:rPr>
          <w:rFonts w:ascii="Times New Roman" w:hAnsi="Times New Roman" w:cs="Times New Roman"/>
          <w:sz w:val="26"/>
          <w:szCs w:val="26"/>
        </w:rPr>
        <w:t>кспертно-аналитическое мероприятие «</w:t>
      </w:r>
      <w:r w:rsidR="00571447" w:rsidRPr="00571447">
        <w:rPr>
          <w:rFonts w:ascii="Times New Roman" w:eastAsia="Times New Roman" w:hAnsi="Times New Roman" w:cs="Times New Roman"/>
          <w:bCs/>
          <w:sz w:val="26"/>
          <w:szCs w:val="26"/>
        </w:rPr>
        <w:t>Проверка отчета об исполнении бюджета  муниципального образования  Белореченский  муниципальный район  Краснодарского края за  1 квартал 2025 года»</w:t>
      </w:r>
      <w:r w:rsidR="00132628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571447" w:rsidRPr="0057144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132628" w:rsidRPr="00132628" w:rsidRDefault="002B0E3A" w:rsidP="00132628">
      <w:pPr>
        <w:pStyle w:val="a3"/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2B0E3A">
        <w:rPr>
          <w:rFonts w:ascii="Times New Roman" w:hAnsi="Times New Roman" w:cs="Times New Roman"/>
          <w:sz w:val="26"/>
          <w:szCs w:val="26"/>
        </w:rPr>
        <w:t xml:space="preserve"> </w:t>
      </w:r>
      <w:r w:rsidR="00132628" w:rsidRPr="00132628">
        <w:rPr>
          <w:rFonts w:ascii="Times New Roman" w:hAnsi="Times New Roman" w:cs="Times New Roman"/>
          <w:color w:val="auto"/>
          <w:sz w:val="26"/>
          <w:szCs w:val="26"/>
        </w:rPr>
        <w:t>Заключение подготовлено по результатам проверки отчета об исполнении бюджета муниципального образования Белореченский муниципальный район Краснодарского края за 1 квартал 2025 года.</w:t>
      </w:r>
    </w:p>
    <w:p w:rsidR="00132628" w:rsidRPr="00132628" w:rsidRDefault="00132628" w:rsidP="0013262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2628">
        <w:rPr>
          <w:rFonts w:ascii="Times New Roman" w:hAnsi="Times New Roman" w:cs="Times New Roman"/>
          <w:sz w:val="26"/>
          <w:szCs w:val="26"/>
        </w:rPr>
        <w:t>Решением Совета муниципального образования Белореченский района от 12.12.2024 года № 125 «О бюджете   муниципального образования Белореченский район на 2025 год и на плановый период 2026 и 2027 годов» (</w:t>
      </w:r>
      <w:r w:rsidR="00B51B89">
        <w:rPr>
          <w:rFonts w:ascii="Times New Roman" w:hAnsi="Times New Roman" w:cs="Times New Roman"/>
          <w:sz w:val="26"/>
          <w:szCs w:val="26"/>
        </w:rPr>
        <w:t>с учетом внесенных поправок</w:t>
      </w:r>
      <w:r w:rsidRPr="00132628">
        <w:rPr>
          <w:rFonts w:ascii="Times New Roman" w:hAnsi="Times New Roman" w:cs="Times New Roman"/>
          <w:sz w:val="26"/>
          <w:szCs w:val="26"/>
        </w:rPr>
        <w:t>) бюджет района утвержден</w:t>
      </w:r>
      <w:r w:rsidRPr="0013262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32628" w:rsidRPr="00B51B89" w:rsidRDefault="00132628" w:rsidP="0013262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6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доходам в сумме </w:t>
      </w:r>
      <w:r w:rsidR="00B51B89" w:rsidRPr="00B51B89">
        <w:rPr>
          <w:rFonts w:ascii="Times New Roman" w:hAnsi="Times New Roman" w:cs="Times New Roman"/>
          <w:color w:val="000000"/>
          <w:sz w:val="26"/>
          <w:szCs w:val="26"/>
        </w:rPr>
        <w:t xml:space="preserve">4 990 083 045,96 </w:t>
      </w:r>
      <w:r w:rsidRPr="00B51B89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рублей;</w:t>
      </w:r>
    </w:p>
    <w:p w:rsidR="00132628" w:rsidRPr="00B51B89" w:rsidRDefault="00132628" w:rsidP="00132628">
      <w:p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B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расходам в сумме </w:t>
      </w:r>
      <w:r w:rsidR="00B51B89" w:rsidRPr="00B51B8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5 309 761 723,19 </w:t>
      </w:r>
      <w:r w:rsidRPr="00B51B89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</w:t>
      </w:r>
      <w:r w:rsidR="00B51B89" w:rsidRPr="00B51B8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51B8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51B89" w:rsidRPr="00132628" w:rsidRDefault="00132628" w:rsidP="00B51B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B51B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B51B89" w:rsidRPr="00B51B89">
        <w:rPr>
          <w:rFonts w:ascii="Times New Roman" w:hAnsi="Times New Roman" w:cs="Times New Roman"/>
          <w:color w:val="000000"/>
          <w:sz w:val="26"/>
          <w:szCs w:val="26"/>
        </w:rPr>
        <w:t xml:space="preserve">дефицит бюджета составил </w:t>
      </w:r>
      <w:r w:rsidR="00B51B89" w:rsidRPr="00B51B89">
        <w:rPr>
          <w:rFonts w:ascii="Times New Roman" w:hAnsi="Times New Roman" w:cs="Times New Roman"/>
          <w:bCs/>
          <w:color w:val="000000"/>
          <w:sz w:val="26"/>
          <w:szCs w:val="26"/>
        </w:rPr>
        <w:t>319 678 677,23</w:t>
      </w:r>
      <w:r w:rsidR="00B51B89" w:rsidRPr="0013262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B51B89"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руб. </w:t>
      </w:r>
    </w:p>
    <w:p w:rsidR="00132628" w:rsidRPr="00132628" w:rsidRDefault="00132628" w:rsidP="00132628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132628">
        <w:rPr>
          <w:rFonts w:ascii="Times New Roman" w:hAnsi="Times New Roman" w:cs="Times New Roman"/>
          <w:color w:val="00000A"/>
          <w:sz w:val="26"/>
          <w:szCs w:val="26"/>
        </w:rPr>
        <w:t xml:space="preserve">      В бюджет Района за 1 квартал 2025 года, при годовом плановом назначении     </w:t>
      </w:r>
      <w:r w:rsidR="00B51B89">
        <w:rPr>
          <w:rFonts w:ascii="Times New Roman" w:hAnsi="Times New Roman" w:cs="Times New Roman"/>
          <w:color w:val="00000A"/>
          <w:sz w:val="26"/>
          <w:szCs w:val="26"/>
        </w:rPr>
        <w:t xml:space="preserve">  </w:t>
      </w:r>
      <w:r w:rsidRPr="00132628">
        <w:rPr>
          <w:rFonts w:ascii="Times New Roman" w:hAnsi="Times New Roman" w:cs="Times New Roman"/>
          <w:color w:val="00000A"/>
          <w:sz w:val="26"/>
          <w:szCs w:val="26"/>
        </w:rPr>
        <w:t xml:space="preserve">     4 990 083 045,96 руб. поступило доходов в сумме 1 009 152 356,85 руб., бюджетные назначения выполнены на 20,2%. </w:t>
      </w:r>
    </w:p>
    <w:p w:rsidR="00132628" w:rsidRPr="00132628" w:rsidRDefault="00132628" w:rsidP="009208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color w:val="00000A"/>
          <w:sz w:val="26"/>
          <w:szCs w:val="26"/>
        </w:rPr>
        <w:t xml:space="preserve">        </w:t>
      </w:r>
      <w:r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Объем средств бюджета Района в виде безвозмездных поступлений, полученных в   отчетном периоде 2025 года, составил 697 688 155,52 руб. или 19,4% к плановым показателям. </w:t>
      </w:r>
    </w:p>
    <w:p w:rsidR="00132628" w:rsidRPr="00132628" w:rsidRDefault="00132628" w:rsidP="0013262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32628">
        <w:rPr>
          <w:rFonts w:ascii="Times New Roman" w:hAnsi="Times New Roman" w:cs="Times New Roman"/>
          <w:sz w:val="26"/>
          <w:szCs w:val="26"/>
        </w:rPr>
        <w:t>Безвозмездные поступления в общей сумме полученных доходов бюджета по состоянию на 01.04.2025 года составляют 69,1%.</w:t>
      </w:r>
    </w:p>
    <w:p w:rsidR="00132628" w:rsidRPr="00132628" w:rsidRDefault="00132628" w:rsidP="0013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              В ходе исполнения бюджета в 1 квартале 2025 года Советом муниципального образования Белореченский муниципальный район внесены изменения и дополнения в расходную часть бюджета. По сравнению с первоначальными значениями расходы увеличились на 907 037 923,19 руб. и составили   </w:t>
      </w:r>
      <w:r w:rsidR="0092086A">
        <w:rPr>
          <w:rFonts w:ascii="Times New Roman" w:hAnsi="Times New Roman" w:cs="Times New Roman"/>
          <w:color w:val="000000"/>
          <w:sz w:val="26"/>
          <w:szCs w:val="26"/>
        </w:rPr>
        <w:t xml:space="preserve">5 </w:t>
      </w:r>
      <w:r w:rsidRPr="00132628">
        <w:rPr>
          <w:rFonts w:ascii="Times New Roman" w:hAnsi="Times New Roman" w:cs="Times New Roman"/>
          <w:color w:val="000000"/>
          <w:sz w:val="26"/>
          <w:szCs w:val="26"/>
        </w:rPr>
        <w:t>309 761 723,19 руб.</w:t>
      </w:r>
    </w:p>
    <w:p w:rsidR="00132628" w:rsidRPr="00132628" w:rsidRDefault="00132628" w:rsidP="0013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        Согласно отчету «Об исполнении бюджета на 01 апреля 2025 года» исполнение бюджета по расходам составило 1 136 018 484,87 руб. или 21,4 % к уточненному плану. </w:t>
      </w:r>
    </w:p>
    <w:p w:rsidR="00132628" w:rsidRPr="00132628" w:rsidRDefault="0092086A" w:rsidP="00920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A"/>
          <w:sz w:val="26"/>
          <w:szCs w:val="26"/>
        </w:rPr>
        <w:t xml:space="preserve">         </w:t>
      </w:r>
      <w:r w:rsidR="00132628" w:rsidRPr="0013262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132628"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требованиями бюджетного законодательства расходная часть бюджета на 2025 год сформирована посредством реализации программного подхода </w:t>
      </w:r>
      <w:r w:rsidR="00132628" w:rsidRPr="00132628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к управлению бюджетными расходами на основе 24 (двадцати четырех) утвержденных муниципальных программ. </w:t>
      </w:r>
    </w:p>
    <w:p w:rsidR="00132628" w:rsidRPr="00132628" w:rsidRDefault="00132628" w:rsidP="00132628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132628">
        <w:rPr>
          <w:rFonts w:ascii="Times New Roman" w:hAnsi="Times New Roman" w:cs="Times New Roman"/>
          <w:color w:val="00000A"/>
          <w:sz w:val="26"/>
          <w:szCs w:val="26"/>
        </w:rPr>
        <w:t xml:space="preserve">          На реализацию программной части бюджета в 2025 году предусмотрены бюджетные ассигнования в сумме 5 225 455 723,19 руб. </w:t>
      </w:r>
    </w:p>
    <w:p w:rsidR="00132628" w:rsidRPr="00132628" w:rsidRDefault="00132628" w:rsidP="00132628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132628">
        <w:rPr>
          <w:rFonts w:ascii="Times New Roman" w:hAnsi="Times New Roman" w:cs="Times New Roman"/>
          <w:color w:val="00000A"/>
          <w:sz w:val="26"/>
          <w:szCs w:val="26"/>
        </w:rPr>
        <w:t xml:space="preserve">Бюджетные ассигнования муниципальных программ в общем объеме расходов бюджета на 2025 год занимают 98,4%.  </w:t>
      </w:r>
    </w:p>
    <w:p w:rsidR="00132628" w:rsidRPr="00132628" w:rsidRDefault="00132628" w:rsidP="00132628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132628">
        <w:rPr>
          <w:rFonts w:ascii="Times New Roman" w:hAnsi="Times New Roman" w:cs="Times New Roman"/>
          <w:color w:val="00000A"/>
          <w:sz w:val="26"/>
          <w:szCs w:val="26"/>
        </w:rPr>
        <w:t xml:space="preserve">         Исполнение бюджета по муниципальным программам в отчетном периоде 2025 года составляет      1 118 608 523,73 руб. или 21,4 % к годовым плановым назначениям.</w:t>
      </w:r>
    </w:p>
    <w:p w:rsidR="00132628" w:rsidRPr="00132628" w:rsidRDefault="00132628" w:rsidP="003357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iCs/>
          <w:color w:val="00000A"/>
          <w:sz w:val="26"/>
          <w:szCs w:val="26"/>
        </w:rPr>
        <w:t xml:space="preserve">         </w:t>
      </w:r>
      <w:r w:rsidRPr="00132628">
        <w:rPr>
          <w:rFonts w:ascii="Times New Roman" w:hAnsi="Times New Roman" w:cs="Times New Roman"/>
          <w:color w:val="000000"/>
          <w:sz w:val="26"/>
          <w:szCs w:val="26"/>
        </w:rPr>
        <w:t>Объем расходов</w:t>
      </w:r>
      <w:r w:rsidRPr="0013262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 по внепрограм</w:t>
      </w:r>
      <w:r w:rsidR="003357B1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мным мероприятиям составил </w:t>
      </w:r>
      <w:r w:rsidRPr="0013262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      17 409 961,14 руб., их доля в общей сумме фактических расходов бюджета 2025 года составляет 1,5%.</w:t>
      </w:r>
    </w:p>
    <w:p w:rsidR="00132628" w:rsidRPr="00132628" w:rsidRDefault="00132628" w:rsidP="0013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        Решением Совета муниципального образования Белореченский района от 12.12.2024 года № 125 «О бюджете   муниципального образования Белореченский район на 2025 год и на плановый период 2026 и 2027 годов» предусмотрено создание </w:t>
      </w:r>
      <w:r w:rsidRPr="00132628">
        <w:rPr>
          <w:rFonts w:ascii="Times New Roman" w:hAnsi="Times New Roman" w:cs="Times New Roman"/>
          <w:bCs/>
          <w:color w:val="000000"/>
          <w:sz w:val="26"/>
          <w:szCs w:val="26"/>
        </w:rPr>
        <w:t>резервного фонда</w:t>
      </w:r>
      <w:r w:rsidRPr="0013262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132628">
        <w:rPr>
          <w:rFonts w:ascii="Times New Roman" w:hAnsi="Times New Roman" w:cs="Times New Roman"/>
          <w:color w:val="000000"/>
          <w:sz w:val="26"/>
          <w:szCs w:val="26"/>
        </w:rPr>
        <w:t>в сумме 9 000 000,00 рублей. В 1 квартале 2025 года средства из резервного фонда, в связи с отсутствием непредвиденных расходов, не были использованы.</w:t>
      </w:r>
    </w:p>
    <w:p w:rsidR="00132628" w:rsidRPr="00132628" w:rsidRDefault="00132628" w:rsidP="0013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         По состоянию на 01 января 2025 года муниципальный долг муниципального образования Белореченский муниципальный район составлял 0,00 руб.  </w:t>
      </w:r>
    </w:p>
    <w:p w:rsidR="00132628" w:rsidRPr="00132628" w:rsidRDefault="00132628" w:rsidP="001326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628">
        <w:rPr>
          <w:sz w:val="26"/>
          <w:szCs w:val="26"/>
        </w:rPr>
        <w:t xml:space="preserve">  </w:t>
      </w:r>
      <w:r w:rsidRPr="00132628">
        <w:rPr>
          <w:rFonts w:ascii="Times New Roman" w:hAnsi="Times New Roman" w:cs="Times New Roman"/>
          <w:sz w:val="26"/>
          <w:szCs w:val="26"/>
        </w:rPr>
        <w:t>Бюджет Района за 1 квартал 2025 года исполнен с дефицитом в сумме 126 866 128,02 руб. при утвержденном годовом назначении 319 678 677,23руб.</w:t>
      </w:r>
    </w:p>
    <w:p w:rsidR="00132628" w:rsidRPr="00132628" w:rsidRDefault="00132628" w:rsidP="0013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</w:p>
    <w:p w:rsidR="00132628" w:rsidRDefault="00132628" w:rsidP="0013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32628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0A5548" w:rsidRPr="000A5548">
        <w:rPr>
          <w:rFonts w:ascii="Times New Roman" w:hAnsi="Times New Roman" w:cs="Times New Roman"/>
          <w:b/>
          <w:color w:val="000000"/>
          <w:sz w:val="26"/>
          <w:szCs w:val="26"/>
        </w:rPr>
        <w:t>06 июня 2025 года</w:t>
      </w:r>
    </w:p>
    <w:p w:rsidR="000A5548" w:rsidRPr="000A5548" w:rsidRDefault="000A5548" w:rsidP="0013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color w:val="000000"/>
          <w:sz w:val="26"/>
          <w:szCs w:val="26"/>
        </w:rPr>
      </w:pPr>
    </w:p>
    <w:p w:rsidR="0039511C" w:rsidRPr="0039511C" w:rsidRDefault="00132628" w:rsidP="0039511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32628">
        <w:rPr>
          <w:rFonts w:ascii="Times New Roman" w:hAnsi="Times New Roman" w:cs="Times New Roman"/>
          <w:sz w:val="26"/>
          <w:szCs w:val="26"/>
        </w:rPr>
        <w:t xml:space="preserve"> </w:t>
      </w:r>
      <w:r w:rsidR="0039511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9511C" w:rsidRPr="0039511C">
        <w:rPr>
          <w:rFonts w:ascii="Times New Roman" w:hAnsi="Times New Roman" w:cs="Times New Roman"/>
          <w:sz w:val="26"/>
          <w:szCs w:val="26"/>
        </w:rPr>
        <w:t>Экспертно-аналитическое мероприятие «</w:t>
      </w:r>
      <w:r w:rsidR="0039511C" w:rsidRPr="0039511C">
        <w:rPr>
          <w:rFonts w:ascii="Times New Roman" w:eastAsia="Times New Roman" w:hAnsi="Times New Roman" w:cs="Times New Roman"/>
          <w:bCs/>
          <w:sz w:val="26"/>
          <w:szCs w:val="26"/>
        </w:rPr>
        <w:t>Проверка отчета об исполнении бюджета  Родниковского сельского поселения Белореченского  муниципального района  Краснодарского края за  1 квартал 2025 года» проведено</w:t>
      </w:r>
      <w:r w:rsidR="0039511C" w:rsidRPr="0039511C">
        <w:rPr>
          <w:sz w:val="26"/>
          <w:szCs w:val="26"/>
        </w:rPr>
        <w:t xml:space="preserve"> </w:t>
      </w:r>
      <w:r w:rsidR="0039511C" w:rsidRPr="0039511C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Контрольно-счетной палатой  муниципального образования Белореченский муниципальный  район Краснодарского края, в соответствии с п.2.2 раздела 1 Плана работы КСП муниципального образования Белореченский муниципальный  район  Краснодарского края на 2025 год, утвержденного приказом председателя КСП муниципального образования Белореченский муниципальный район  Краснодарского края от 25.12.2024 г. № 9-од.  </w:t>
      </w:r>
    </w:p>
    <w:p w:rsidR="0039511C" w:rsidRPr="0039511C" w:rsidRDefault="0039511C" w:rsidP="000A5548">
      <w:pPr>
        <w:spacing w:after="0" w:line="240" w:lineRule="auto"/>
        <w:jc w:val="both"/>
        <w:rPr>
          <w:rFonts w:ascii="Times New Roman" w:eastAsiaTheme="minorEastAsia" w:hAnsi="Times New Roman"/>
          <w:sz w:val="26"/>
          <w:szCs w:val="26"/>
          <w:lang w:eastAsia="ru-RU"/>
        </w:rPr>
      </w:pPr>
      <w:r w:rsidRPr="0039511C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Заключение подготовлено по результатам проверки отчета об исполнении бюджета Родниковского сельского поселения Белореченского муниципального района.</w:t>
      </w:r>
    </w:p>
    <w:p w:rsidR="0039511C" w:rsidRPr="0039511C" w:rsidRDefault="0039511C" w:rsidP="0039511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511C">
        <w:rPr>
          <w:rFonts w:ascii="Times New Roman" w:hAnsi="Times New Roman" w:cs="Times New Roman"/>
          <w:sz w:val="26"/>
          <w:szCs w:val="26"/>
        </w:rPr>
        <w:t>Решением Совета Родниковского сельского поселения Белореченского района от 20.12.2024 года № 25 «О бюджете   Родниковского сельского поселения Белореченского района на 2025 год» (далее – Решение) бюджет Поселения утвержден</w:t>
      </w:r>
      <w:r w:rsidRPr="0039511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9511C" w:rsidRPr="0039511C" w:rsidRDefault="0039511C" w:rsidP="0039511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5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доходам в сумме </w:t>
      </w:r>
      <w:r w:rsidR="00400EAB"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66 696 142,59 </w:t>
      </w:r>
      <w:r w:rsidRPr="0039511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</w:t>
      </w:r>
      <w:r w:rsidR="00400EAB" w:rsidRPr="00400EA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95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9511C" w:rsidRPr="0039511C" w:rsidRDefault="0039511C" w:rsidP="0039511C">
      <w:p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5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расходам в сумме </w:t>
      </w:r>
      <w:r w:rsidR="00400EAB" w:rsidRPr="0039511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69 415 441,57 </w:t>
      </w:r>
      <w:r w:rsidR="00400EA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395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</w:t>
      </w:r>
      <w:r w:rsidR="00400EAB" w:rsidRPr="00400EAB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395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9511C" w:rsidRPr="0039511C" w:rsidRDefault="00400EAB" w:rsidP="00400EAB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дефицит бюджета составил </w:t>
      </w:r>
      <w:r w:rsidRPr="0039511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2 719 298,98 </w:t>
      </w: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руб. 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9511C" w:rsidRPr="0039511C" w:rsidRDefault="0039511C" w:rsidP="0039511C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39511C">
        <w:rPr>
          <w:rFonts w:ascii="Times New Roman" w:hAnsi="Times New Roman" w:cs="Times New Roman"/>
          <w:color w:val="00000A"/>
          <w:sz w:val="26"/>
          <w:szCs w:val="26"/>
        </w:rPr>
        <w:lastRenderedPageBreak/>
        <w:t xml:space="preserve">       В бюджет Поселения за 1 квартал 2025 года, при годовом плановом назначении 66 696 142,59 руб. поступило доходов в сумме 14 155 673,45 руб., бюджетные назначения выполнены на 21,2%. 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Объем средств бюджета Поселения в виде безвозмездных поступлений, полученных в   отчетном периоде 2025 года, составил 7 239 842,59 руб. или 22,1% к плановым показателям. </w:t>
      </w:r>
    </w:p>
    <w:p w:rsidR="0039511C" w:rsidRPr="0039511C" w:rsidRDefault="0039511C" w:rsidP="0039511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9511C">
        <w:rPr>
          <w:rFonts w:ascii="Times New Roman" w:hAnsi="Times New Roman" w:cs="Times New Roman"/>
          <w:sz w:val="26"/>
          <w:szCs w:val="26"/>
        </w:rPr>
        <w:t>Безвозмездные поступления в общей сумме полученных доходов бюджета Поселения по состоянию на 01.04.2025 года составляют 51,4%.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bookmarkStart w:id="0" w:name="_GoBack"/>
      <w:bookmarkEnd w:id="0"/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В ходе исполнения бюджета в 1 квартале 2025 года Советом Родниковского сельского поселения внесены изменения и дополнения в расходную часть бюджета. По сравнению с первоначальными значениями расходы увеличились на                          18 409 741,57 руб. и составили 69 415 441,57 руб.</w:t>
      </w:r>
    </w:p>
    <w:p w:rsidR="0039511C" w:rsidRPr="0039511C" w:rsidRDefault="005F6EA4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39511C"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 Согласно отчету «Об исполнении бюджета на 01 апреля 2025 года» исполнение бюджета по расходам составило </w:t>
      </w:r>
      <w:r>
        <w:rPr>
          <w:rFonts w:ascii="Times New Roman" w:hAnsi="Times New Roman" w:cs="Times New Roman"/>
          <w:color w:val="000000"/>
          <w:sz w:val="26"/>
          <w:szCs w:val="26"/>
        </w:rPr>
        <w:t>12 017 916,07</w:t>
      </w:r>
      <w:r w:rsidR="0039511C"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руб. или </w:t>
      </w:r>
      <w:r>
        <w:rPr>
          <w:rFonts w:ascii="Times New Roman" w:hAnsi="Times New Roman" w:cs="Times New Roman"/>
          <w:color w:val="000000"/>
          <w:sz w:val="26"/>
          <w:szCs w:val="26"/>
        </w:rPr>
        <w:t>17,3</w:t>
      </w:r>
      <w:r w:rsidR="0039511C"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% к уточненному плану. 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511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</w:t>
      </w: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требованиями бюджетного законодательства расходная часть бюджета на 2025 год сформирована посредством реализации программного подхода к управлению бюджетными расходами на основе 12 (двенадцати) муниципальных программ. </w:t>
      </w:r>
    </w:p>
    <w:p w:rsidR="0039511C" w:rsidRPr="0039511C" w:rsidRDefault="0039511C" w:rsidP="0039511C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39511C">
        <w:rPr>
          <w:rFonts w:ascii="Times New Roman" w:hAnsi="Times New Roman" w:cs="Times New Roman"/>
          <w:color w:val="00000A"/>
          <w:sz w:val="26"/>
          <w:szCs w:val="26"/>
        </w:rPr>
        <w:t xml:space="preserve">          На реализацию программной части бюджета в 2025 году предусмотрены бюджетные ассигнования в размере 67 215 441,57 руб. Бюджетные ассигнования муниципальных программ в общем объеме расходов бюджета на 2024 год занимают 96,8%.  </w:t>
      </w:r>
    </w:p>
    <w:p w:rsidR="0039511C" w:rsidRPr="0039511C" w:rsidRDefault="0039511C" w:rsidP="0039511C">
      <w:pPr>
        <w:spacing w:after="0" w:line="240" w:lineRule="auto"/>
        <w:jc w:val="both"/>
        <w:rPr>
          <w:rFonts w:ascii="Times New Roman" w:hAnsi="Times New Roman" w:cs="Times New Roman"/>
          <w:color w:val="00000A"/>
          <w:sz w:val="26"/>
          <w:szCs w:val="26"/>
        </w:rPr>
      </w:pPr>
      <w:r w:rsidRPr="0039511C">
        <w:rPr>
          <w:rFonts w:ascii="Times New Roman" w:hAnsi="Times New Roman" w:cs="Times New Roman"/>
          <w:color w:val="00000A"/>
          <w:sz w:val="26"/>
          <w:szCs w:val="26"/>
        </w:rPr>
        <w:t xml:space="preserve">         Исполнение бюджета по муниципальным программам составляет                               11 576 634,32руб. или 17,2 % к годовым назначениям.</w:t>
      </w:r>
    </w:p>
    <w:p w:rsidR="0039511C" w:rsidRPr="0039511C" w:rsidRDefault="0039511C" w:rsidP="00B72B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iCs/>
          <w:color w:val="00000A"/>
          <w:sz w:val="26"/>
          <w:szCs w:val="26"/>
        </w:rPr>
        <w:t xml:space="preserve">       </w:t>
      </w:r>
      <w:r w:rsidRPr="0039511C">
        <w:rPr>
          <w:rFonts w:ascii="Times New Roman" w:hAnsi="Times New Roman" w:cs="Times New Roman"/>
          <w:color w:val="000000"/>
          <w:sz w:val="26"/>
          <w:szCs w:val="26"/>
        </w:rPr>
        <w:t>Объем расходов</w:t>
      </w:r>
      <w:r w:rsidRPr="0039511C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 по внепрограммным мероприятиям составил 441 281,75руб., их доля в общей сумме расходов бюджета 2025 года составляет 3,7%.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 Решением Совета Родниковского сельского поселения Белореченского района от 20.12.2024 года № 25 «О бюджете   Родниковского сельского поселения Белореченского района на 2025 год» предусмотрено создание </w:t>
      </w:r>
      <w:r w:rsidRPr="0039511C">
        <w:rPr>
          <w:rFonts w:ascii="Times New Roman" w:hAnsi="Times New Roman" w:cs="Times New Roman"/>
          <w:bCs/>
          <w:color w:val="000000"/>
          <w:sz w:val="26"/>
          <w:szCs w:val="26"/>
        </w:rPr>
        <w:t>резервного фонда</w:t>
      </w:r>
      <w:r w:rsidRPr="0039511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39511C">
        <w:rPr>
          <w:rFonts w:ascii="Times New Roman" w:hAnsi="Times New Roman" w:cs="Times New Roman"/>
          <w:color w:val="000000"/>
          <w:sz w:val="26"/>
          <w:szCs w:val="26"/>
        </w:rPr>
        <w:t>в сумме 50 000,00 рублей. В 1 квартале 2025 года средства из резервного фонда, в связи с отсутствием непредвиденных расходов, не были использованы.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  По состоянию на 01 января 2025 года муниципальный долг Родниковского сельского поселения составлял 1 760 000,00 руб.  В 2024 году поселением был получен бюджетный кредит из бюджета муниципального образования Белореченский муниципальный район в сумме 1 760 000,00 руб. со сроком погашения в 2025 году. Процент за пользование бюджетным кредитом составляет 0,1 % годовых.  Расходы на обслуживание муниципального долга в 2025 году утверждены в сумме 1020,00 руб.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r w:rsidRPr="0039511C">
        <w:rPr>
          <w:sz w:val="26"/>
          <w:szCs w:val="26"/>
        </w:rPr>
        <w:t xml:space="preserve"> 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6"/>
          <w:szCs w:val="26"/>
        </w:rPr>
      </w:pPr>
      <w:r w:rsidRPr="0039511C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</w:p>
    <w:p w:rsidR="0039511C" w:rsidRPr="0039511C" w:rsidRDefault="0039511C" w:rsidP="00395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</w:p>
    <w:p w:rsidR="0039511C" w:rsidRPr="0039511C" w:rsidRDefault="0039511C" w:rsidP="00B72BE9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39511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357B1" w:rsidRDefault="003357B1" w:rsidP="003357B1">
      <w:pPr>
        <w:autoSpaceDE w:val="0"/>
        <w:autoSpaceDN w:val="0"/>
        <w:adjustRightInd w:val="0"/>
        <w:spacing w:after="0" w:line="240" w:lineRule="auto"/>
      </w:pPr>
    </w:p>
    <w:p w:rsidR="00DC30C3" w:rsidRDefault="00DC30C3" w:rsidP="00132628">
      <w:pPr>
        <w:jc w:val="both"/>
      </w:pPr>
    </w:p>
    <w:sectPr w:rsidR="00DC3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80E"/>
    <w:rsid w:val="000A5548"/>
    <w:rsid w:val="00132628"/>
    <w:rsid w:val="002158D6"/>
    <w:rsid w:val="002B0E3A"/>
    <w:rsid w:val="003357B1"/>
    <w:rsid w:val="0039511C"/>
    <w:rsid w:val="003B51FD"/>
    <w:rsid w:val="00400EAB"/>
    <w:rsid w:val="00456A40"/>
    <w:rsid w:val="004D1072"/>
    <w:rsid w:val="005109CA"/>
    <w:rsid w:val="005160D3"/>
    <w:rsid w:val="00571447"/>
    <w:rsid w:val="005861DC"/>
    <w:rsid w:val="005F6EA4"/>
    <w:rsid w:val="00716CCD"/>
    <w:rsid w:val="007A1C9F"/>
    <w:rsid w:val="0092086A"/>
    <w:rsid w:val="009E256B"/>
    <w:rsid w:val="00A91763"/>
    <w:rsid w:val="00B51B89"/>
    <w:rsid w:val="00B72BE9"/>
    <w:rsid w:val="00C46B93"/>
    <w:rsid w:val="00CC5AAE"/>
    <w:rsid w:val="00D74C22"/>
    <w:rsid w:val="00DB5217"/>
    <w:rsid w:val="00DC30C3"/>
    <w:rsid w:val="00E2480E"/>
    <w:rsid w:val="00E568DB"/>
    <w:rsid w:val="00F7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790E"/>
  <w15:chartTrackingRefBased/>
  <w15:docId w15:val="{05F4E9C6-120E-4756-A5F5-073B545D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30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DC30C3"/>
    <w:pPr>
      <w:spacing w:after="0" w:line="240" w:lineRule="auto"/>
    </w:pPr>
    <w:rPr>
      <w:rFonts w:eastAsiaTheme="minorEastAsia"/>
      <w:color w:val="00000A"/>
      <w:lang w:eastAsia="ru-RU"/>
    </w:rPr>
  </w:style>
  <w:style w:type="character" w:customStyle="1" w:styleId="a4">
    <w:name w:val="Без интервала Знак"/>
    <w:link w:val="a3"/>
    <w:uiPriority w:val="1"/>
    <w:locked/>
    <w:rsid w:val="00DC30C3"/>
    <w:rPr>
      <w:rFonts w:eastAsiaTheme="minorEastAsia"/>
      <w:color w:val="00000A"/>
      <w:lang w:eastAsia="ru-RU"/>
    </w:rPr>
  </w:style>
  <w:style w:type="character" w:customStyle="1" w:styleId="ListLabel1">
    <w:name w:val="ListLabel 1"/>
    <w:qFormat/>
    <w:rsid w:val="00DC30C3"/>
    <w:rPr>
      <w:b/>
    </w:rPr>
  </w:style>
  <w:style w:type="paragraph" w:customStyle="1" w:styleId="ConsPlusNormal">
    <w:name w:val="ConsPlusNormal"/>
    <w:qFormat/>
    <w:rsid w:val="00DC30C3"/>
    <w:pPr>
      <w:spacing w:after="0" w:line="240" w:lineRule="auto"/>
    </w:pPr>
    <w:rPr>
      <w:rFonts w:ascii="Times New Roman" w:hAnsi="Times New Roman" w:cs="Times New Roman"/>
      <w:color w:val="00000A"/>
      <w:sz w:val="28"/>
      <w:szCs w:val="28"/>
    </w:rPr>
  </w:style>
  <w:style w:type="table" w:styleId="a5">
    <w:name w:val="Table Grid"/>
    <w:basedOn w:val="a1"/>
    <w:uiPriority w:val="39"/>
    <w:rsid w:val="00DC3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2B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132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395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2986</Words>
  <Characters>17025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8</cp:revision>
  <dcterms:created xsi:type="dcterms:W3CDTF">2025-10-06T12:00:00Z</dcterms:created>
  <dcterms:modified xsi:type="dcterms:W3CDTF">2025-10-07T07:47:00Z</dcterms:modified>
</cp:coreProperties>
</file>